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631" w:rsidRDefault="00711631" w:rsidP="00711631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ЛЕКЦИЯ 8</w:t>
      </w:r>
    </w:p>
    <w:p w:rsidR="00711631" w:rsidRPr="00151C25" w:rsidRDefault="00711631" w:rsidP="00711631">
      <w:pPr>
        <w:ind w:firstLine="709"/>
        <w:rPr>
          <w:b/>
          <w:sz w:val="16"/>
          <w:szCs w:val="16"/>
        </w:rPr>
      </w:pPr>
    </w:p>
    <w:p w:rsidR="00711631" w:rsidRPr="00F840B8" w:rsidRDefault="00711631" w:rsidP="0071163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Pr="00F840B8">
        <w:rPr>
          <w:b/>
          <w:sz w:val="28"/>
          <w:szCs w:val="28"/>
        </w:rPr>
        <w:t>Минеральные и органические удобрения</w:t>
      </w:r>
    </w:p>
    <w:p w:rsidR="00711631" w:rsidRPr="00151C25" w:rsidRDefault="00711631" w:rsidP="00711631">
      <w:pPr>
        <w:ind w:firstLine="709"/>
        <w:jc w:val="both"/>
        <w:rPr>
          <w:sz w:val="16"/>
          <w:szCs w:val="16"/>
        </w:rPr>
      </w:pP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этом модуле два блока: 1. Минеральные удобрения и их классификация; 2. Органические удобрения и их классификация.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184547">
        <w:rPr>
          <w:i/>
          <w:sz w:val="28"/>
          <w:szCs w:val="28"/>
        </w:rPr>
        <w:t>первом блоке шесть вопросов:</w:t>
      </w:r>
      <w:r>
        <w:rPr>
          <w:sz w:val="28"/>
          <w:szCs w:val="28"/>
        </w:rPr>
        <w:t xml:space="preserve"> 1. Классификация минеральных удобрений; 2. Азотные удобрения; 3. Фосфорные удобрения; 4. Калийные удобрения; 5. Микроудобрения; 6. Комплексные удобрения.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</w:t>
      </w:r>
      <w:r w:rsidRPr="00184547">
        <w:rPr>
          <w:i/>
          <w:sz w:val="28"/>
          <w:szCs w:val="28"/>
        </w:rPr>
        <w:t>втором блоке четыре вопроса: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1. Навоз и навозная жижа; 2. Торф, компосты и птичий помет; 3. Фекалий, городской мусор, хозяйственные отходы и сапропель; 4. Зеленые удобрения.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сегодня первые два вопроса первого блока: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Классификация минеральных удобрений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Азотные удобрения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Применение удобрений является мощным средством управления развитием растений и повышения урожайности сельскохозяйственных культур. Однако успехи во многом зависят от их правильного хранения и применения. Поэтому для организации правильного хранения, снижения потерь при транспортировке и повышения эффективности применения необходимо знать их физические, химические и механические свойства, важнейшими из которых являются: растворимость  в воде, гигроскопичность, влажность, </w:t>
      </w:r>
      <w:proofErr w:type="spellStart"/>
      <w:r>
        <w:rPr>
          <w:sz w:val="28"/>
          <w:szCs w:val="28"/>
        </w:rPr>
        <w:t>слеживаемость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влагоемкость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рассеиваемость</w:t>
      </w:r>
      <w:proofErr w:type="spellEnd"/>
      <w:r>
        <w:rPr>
          <w:sz w:val="28"/>
          <w:szCs w:val="28"/>
        </w:rPr>
        <w:t xml:space="preserve">, гранулометрический состав, прочность гранул, угол естественного откоса и плотность. Все эти параметры свойств удобрений должны отвечать требованиям соответствующих </w:t>
      </w:r>
      <w:proofErr w:type="spellStart"/>
      <w:r>
        <w:rPr>
          <w:sz w:val="28"/>
          <w:szCs w:val="28"/>
        </w:rPr>
        <w:t>ГОСТов</w:t>
      </w:r>
      <w:proofErr w:type="spellEnd"/>
      <w:r>
        <w:rPr>
          <w:sz w:val="28"/>
          <w:szCs w:val="28"/>
        </w:rPr>
        <w:t>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Я на них останавливаться не буду, оставляю для самостоятельного изучения студентов.</w:t>
      </w:r>
    </w:p>
    <w:p w:rsidR="00711631" w:rsidRPr="004B46D5" w:rsidRDefault="00711631" w:rsidP="00711631">
      <w:pPr>
        <w:ind w:firstLine="709"/>
        <w:jc w:val="both"/>
        <w:rPr>
          <w:sz w:val="16"/>
          <w:szCs w:val="16"/>
        </w:rPr>
      </w:pPr>
    </w:p>
    <w:p w:rsidR="00711631" w:rsidRPr="0005142C" w:rsidRDefault="00711631" w:rsidP="00711631">
      <w:pPr>
        <w:ind w:firstLine="709"/>
        <w:jc w:val="center"/>
        <w:rPr>
          <w:b/>
          <w:sz w:val="28"/>
          <w:szCs w:val="28"/>
        </w:rPr>
      </w:pPr>
      <w:r w:rsidRPr="0005142C">
        <w:rPr>
          <w:b/>
          <w:sz w:val="28"/>
          <w:szCs w:val="28"/>
        </w:rPr>
        <w:t>ВОПРОС 1. Классификация минеральных удобрений</w:t>
      </w:r>
    </w:p>
    <w:p w:rsidR="00711631" w:rsidRPr="004B46D5" w:rsidRDefault="00711631" w:rsidP="00711631">
      <w:pPr>
        <w:ind w:firstLine="709"/>
        <w:jc w:val="center"/>
        <w:rPr>
          <w:sz w:val="16"/>
          <w:szCs w:val="16"/>
        </w:rPr>
      </w:pP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 удобрения подразделяются на две основные группы: органические и минеральные. К органическим удобрениям относятся навоз, торф, компосты, навозная жижа, фекалии, птичий помет, зеленые удобрения, сапропель и др.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Минеральные удобрения в зависимости от содержания питательных элементов делятся на две группы: простые или односторонние, комплексные или многосторонние.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простым (односторонним) удобрениям относятся азотные, фосфорные, калийные и микроудобрения, содержащие один питательный макро- или микроэлемент.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комплексным (многосторонним) удобрениям относятся те удобрения, которые в своем составе содержат два и более питательных макро- или микроэлемент.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</w:p>
    <w:p w:rsidR="00711631" w:rsidRDefault="00711631" w:rsidP="00711631">
      <w:pPr>
        <w:jc w:val="both"/>
        <w:rPr>
          <w:b/>
          <w:sz w:val="28"/>
          <w:szCs w:val="28"/>
        </w:rPr>
      </w:pPr>
    </w:p>
    <w:p w:rsidR="00711631" w:rsidRDefault="00711631" w:rsidP="00711631">
      <w:pPr>
        <w:ind w:firstLine="709"/>
        <w:jc w:val="both"/>
        <w:rPr>
          <w:b/>
          <w:sz w:val="28"/>
          <w:szCs w:val="28"/>
        </w:rPr>
      </w:pPr>
      <w:r w:rsidRPr="00204E5E">
        <w:rPr>
          <w:b/>
          <w:sz w:val="28"/>
          <w:szCs w:val="28"/>
        </w:rPr>
        <w:lastRenderedPageBreak/>
        <w:t>ВОПРОС 2. Азотные удобрения</w:t>
      </w:r>
    </w:p>
    <w:p w:rsidR="00711631" w:rsidRPr="004B46D5" w:rsidRDefault="00711631" w:rsidP="00711631">
      <w:pPr>
        <w:ind w:firstLine="709"/>
        <w:rPr>
          <w:b/>
          <w:sz w:val="16"/>
          <w:szCs w:val="16"/>
        </w:rPr>
      </w:pPr>
    </w:p>
    <w:p w:rsidR="00711631" w:rsidRDefault="00711631" w:rsidP="00711631">
      <w:pPr>
        <w:ind w:firstLine="709"/>
        <w:rPr>
          <w:b/>
          <w:sz w:val="28"/>
          <w:szCs w:val="28"/>
        </w:rPr>
      </w:pPr>
      <w:r w:rsidRPr="00184547">
        <w:rPr>
          <w:b/>
          <w:sz w:val="28"/>
          <w:szCs w:val="28"/>
        </w:rPr>
        <w:t>Роль азота в питании растений, содержание</w:t>
      </w:r>
      <w:r>
        <w:rPr>
          <w:b/>
          <w:sz w:val="28"/>
          <w:szCs w:val="28"/>
        </w:rPr>
        <w:t xml:space="preserve"> </w:t>
      </w:r>
      <w:r w:rsidRPr="00184547">
        <w:rPr>
          <w:b/>
          <w:sz w:val="28"/>
          <w:szCs w:val="28"/>
        </w:rPr>
        <w:t>и превращение его в почве</w:t>
      </w:r>
    </w:p>
    <w:p w:rsidR="00711631" w:rsidRPr="004B46D5" w:rsidRDefault="00711631" w:rsidP="00711631">
      <w:pPr>
        <w:ind w:firstLine="709"/>
        <w:jc w:val="center"/>
        <w:rPr>
          <w:b/>
          <w:sz w:val="16"/>
          <w:szCs w:val="16"/>
        </w:rPr>
      </w:pP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Азот является одним из основных питательных элементов. Он входит в состав белков, нуклеиновых кислот, хлорофилла, </w:t>
      </w:r>
      <w:proofErr w:type="spellStart"/>
      <w:r>
        <w:rPr>
          <w:sz w:val="28"/>
          <w:szCs w:val="28"/>
        </w:rPr>
        <w:t>фосфатидов</w:t>
      </w:r>
      <w:proofErr w:type="spellEnd"/>
      <w:r>
        <w:rPr>
          <w:sz w:val="28"/>
          <w:szCs w:val="28"/>
        </w:rPr>
        <w:t>, алкалоидов, ферментов, большинства витаминов и других органических соединений, играющих исключительно важную роль в жизнедеятельности растительных организмов.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Можно утверждать, что без азота нет белка, хлорофилла и нуклеиновых кислот, 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следовательно, нет и живой природы, в том числе и растений.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источником азота для растений являются соли азотной кислоты и соли аммония. В естественных условиях питание растений азотом происходит путем потребления ими аниона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39389E">
        <w:rPr>
          <w:sz w:val="28"/>
          <w:szCs w:val="28"/>
          <w:vertAlign w:val="subscript"/>
        </w:rPr>
        <w:t>3</w:t>
      </w:r>
      <w:r w:rsidRPr="0039389E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катиона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9389E">
        <w:rPr>
          <w:sz w:val="28"/>
          <w:szCs w:val="28"/>
          <w:vertAlign w:val="subscript"/>
        </w:rPr>
        <w:t>4</w:t>
      </w:r>
      <w:r w:rsidRPr="0039389E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находящийся</w:t>
      </w:r>
      <w:proofErr w:type="gramEnd"/>
      <w:r>
        <w:rPr>
          <w:sz w:val="28"/>
          <w:szCs w:val="28"/>
        </w:rPr>
        <w:t xml:space="preserve"> в почвенном растворе и в обменно-поглощенном почвенными коллоидами состоянии. Только бобовые культуры с помощью почвенных клубеньковых бактерий способны усваивать молекулярный азот атмосферы.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Азот, поступивший в растения в минеральных формах, проходит сложный цикл превращений, конечным этапом которых является включение его в состав белковых молекул. Белки синтезируются из аминокислот, которые в свою очередь, образуются при взаимодействии аммиака с </w:t>
      </w:r>
      <w:proofErr w:type="spellStart"/>
      <w:r>
        <w:rPr>
          <w:sz w:val="28"/>
          <w:szCs w:val="28"/>
        </w:rPr>
        <w:t>кетогруппой</w:t>
      </w:r>
      <w:proofErr w:type="spellEnd"/>
      <w:r>
        <w:rPr>
          <w:sz w:val="28"/>
          <w:szCs w:val="28"/>
        </w:rPr>
        <w:t xml:space="preserve"> соответствующих органических кислот – это называется </w:t>
      </w:r>
      <w:proofErr w:type="spellStart"/>
      <w:r>
        <w:rPr>
          <w:sz w:val="28"/>
          <w:szCs w:val="28"/>
        </w:rPr>
        <w:t>аминированием</w:t>
      </w:r>
      <w:proofErr w:type="spellEnd"/>
      <w:r>
        <w:rPr>
          <w:sz w:val="28"/>
          <w:szCs w:val="28"/>
        </w:rPr>
        <w:t>, т.е.</w:t>
      </w:r>
    </w:p>
    <w:p w:rsidR="00711631" w:rsidRPr="00974D0B" w:rsidRDefault="00711631" w:rsidP="00711631">
      <w:pPr>
        <w:ind w:firstLine="720"/>
        <w:jc w:val="both"/>
        <w:rPr>
          <w:sz w:val="28"/>
          <w:szCs w:val="28"/>
          <w:u w:val="single"/>
        </w:rPr>
      </w:pPr>
      <w:proofErr w:type="spellStart"/>
      <w:r w:rsidRPr="00974D0B">
        <w:rPr>
          <w:b/>
          <w:sz w:val="28"/>
          <w:szCs w:val="28"/>
          <w:u w:val="single"/>
        </w:rPr>
        <w:t>Аминирование</w:t>
      </w:r>
      <w:proofErr w:type="spellEnd"/>
      <w:r>
        <w:rPr>
          <w:sz w:val="28"/>
          <w:szCs w:val="28"/>
        </w:rPr>
        <w:t xml:space="preserve"> </w:t>
      </w:r>
      <w:r w:rsidRPr="00974D0B">
        <w:rPr>
          <w:sz w:val="28"/>
          <w:szCs w:val="28"/>
          <w:u w:val="single"/>
        </w:rPr>
        <w:t xml:space="preserve">– процесс взаимодействия аммиака с </w:t>
      </w:r>
      <w:proofErr w:type="spellStart"/>
      <w:r w:rsidRPr="00974D0B">
        <w:rPr>
          <w:sz w:val="28"/>
          <w:szCs w:val="28"/>
          <w:u w:val="single"/>
        </w:rPr>
        <w:t>кетогруппой</w:t>
      </w:r>
      <w:proofErr w:type="spellEnd"/>
      <w:r w:rsidRPr="00974D0B">
        <w:rPr>
          <w:sz w:val="28"/>
          <w:szCs w:val="28"/>
          <w:u w:val="single"/>
        </w:rPr>
        <w:t xml:space="preserve"> соответствующих органических кислот с образованием аминокислот, из которых синтезируется белки.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proofErr w:type="spellStart"/>
      <w:r w:rsidRPr="00974D0B">
        <w:rPr>
          <w:b/>
          <w:sz w:val="28"/>
          <w:szCs w:val="28"/>
          <w:u w:val="single"/>
        </w:rPr>
        <w:t>Дезаминирование</w:t>
      </w:r>
      <w:proofErr w:type="spellEnd"/>
      <w:r w:rsidRPr="00974D0B">
        <w:rPr>
          <w:b/>
          <w:sz w:val="28"/>
          <w:szCs w:val="28"/>
          <w:u w:val="single"/>
        </w:rPr>
        <w:t xml:space="preserve"> </w:t>
      </w:r>
      <w:r w:rsidRPr="00974D0B">
        <w:rPr>
          <w:sz w:val="28"/>
          <w:szCs w:val="28"/>
          <w:u w:val="single"/>
        </w:rPr>
        <w:t>– отщепление аминогруппы от аминокислоты, в результате которого образуется аммиак и кетокислота.</w:t>
      </w:r>
      <w:r>
        <w:rPr>
          <w:sz w:val="28"/>
          <w:szCs w:val="28"/>
        </w:rPr>
        <w:t xml:space="preserve"> Кетокислота используется растением для переработки в углеводы, жиры и другие вещества; аммиак же снова вступает в реакцию прямого </w:t>
      </w:r>
      <w:proofErr w:type="spellStart"/>
      <w:r>
        <w:rPr>
          <w:sz w:val="28"/>
          <w:szCs w:val="28"/>
        </w:rPr>
        <w:t>аминирования</w:t>
      </w:r>
      <w:proofErr w:type="spellEnd"/>
      <w:r>
        <w:rPr>
          <w:sz w:val="28"/>
          <w:szCs w:val="28"/>
        </w:rPr>
        <w:t xml:space="preserve"> кетокислот с образованием соответствующих аминокислот.</w:t>
      </w:r>
    </w:p>
    <w:p w:rsidR="00711631" w:rsidRPr="00974D0B" w:rsidRDefault="00711631" w:rsidP="00711631">
      <w:pPr>
        <w:ind w:firstLine="720"/>
        <w:jc w:val="both"/>
        <w:rPr>
          <w:sz w:val="28"/>
          <w:szCs w:val="28"/>
          <w:u w:val="single"/>
        </w:rPr>
      </w:pPr>
      <w:proofErr w:type="spellStart"/>
      <w:r w:rsidRPr="00974D0B">
        <w:rPr>
          <w:b/>
          <w:sz w:val="28"/>
          <w:szCs w:val="28"/>
          <w:u w:val="single"/>
        </w:rPr>
        <w:t>Переаминирования</w:t>
      </w:r>
      <w:proofErr w:type="spellEnd"/>
      <w:r w:rsidRPr="00974D0B">
        <w:rPr>
          <w:sz w:val="28"/>
          <w:szCs w:val="28"/>
          <w:u w:val="single"/>
        </w:rPr>
        <w:t xml:space="preserve"> – это процесс переноса аминогруппы аминокислоты (донатор) на </w:t>
      </w:r>
      <w:proofErr w:type="spellStart"/>
      <w:r w:rsidRPr="00974D0B">
        <w:rPr>
          <w:sz w:val="28"/>
          <w:szCs w:val="28"/>
          <w:u w:val="single"/>
        </w:rPr>
        <w:t>кетогруппу</w:t>
      </w:r>
      <w:proofErr w:type="spellEnd"/>
      <w:r w:rsidRPr="00974D0B">
        <w:rPr>
          <w:sz w:val="28"/>
          <w:szCs w:val="28"/>
          <w:u w:val="single"/>
        </w:rPr>
        <w:t xml:space="preserve"> (акцептор) с образованием других аминокислот.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легко подвергаются </w:t>
      </w:r>
      <w:proofErr w:type="spellStart"/>
      <w:r>
        <w:rPr>
          <w:sz w:val="28"/>
          <w:szCs w:val="28"/>
        </w:rPr>
        <w:t>переаминированию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глутаминовая</w:t>
      </w:r>
      <w:proofErr w:type="spellEnd"/>
      <w:r>
        <w:rPr>
          <w:sz w:val="28"/>
          <w:szCs w:val="28"/>
        </w:rPr>
        <w:t xml:space="preserve"> и </w:t>
      </w:r>
      <w:proofErr w:type="gramStart"/>
      <w:r>
        <w:rPr>
          <w:sz w:val="28"/>
          <w:szCs w:val="28"/>
        </w:rPr>
        <w:t>аспарагиновая</w:t>
      </w:r>
      <w:proofErr w:type="gramEnd"/>
      <w:r>
        <w:rPr>
          <w:sz w:val="28"/>
          <w:szCs w:val="28"/>
        </w:rPr>
        <w:t xml:space="preserve"> кислоты и их амиды – аспарагин и </w:t>
      </w:r>
      <w:proofErr w:type="spellStart"/>
      <w:r>
        <w:rPr>
          <w:sz w:val="28"/>
          <w:szCs w:val="28"/>
        </w:rPr>
        <w:t>глутамин</w:t>
      </w:r>
      <w:proofErr w:type="spellEnd"/>
      <w:r>
        <w:rPr>
          <w:sz w:val="28"/>
          <w:szCs w:val="28"/>
        </w:rPr>
        <w:t>, что говорит о большой роли этих соединений в процессах обмена веществ в растениях.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center"/>
        <w:rPr>
          <w:b/>
          <w:sz w:val="28"/>
          <w:szCs w:val="28"/>
        </w:rPr>
      </w:pPr>
    </w:p>
    <w:p w:rsidR="00711631" w:rsidRDefault="00711631" w:rsidP="00711631">
      <w:pPr>
        <w:ind w:firstLine="720"/>
        <w:jc w:val="center"/>
        <w:rPr>
          <w:b/>
          <w:sz w:val="28"/>
          <w:szCs w:val="28"/>
        </w:rPr>
      </w:pPr>
    </w:p>
    <w:p w:rsidR="00711631" w:rsidRDefault="00711631" w:rsidP="00711631">
      <w:pPr>
        <w:ind w:firstLine="720"/>
        <w:jc w:val="center"/>
        <w:rPr>
          <w:b/>
          <w:sz w:val="28"/>
          <w:szCs w:val="28"/>
        </w:rPr>
      </w:pPr>
    </w:p>
    <w:p w:rsidR="00711631" w:rsidRDefault="00711631" w:rsidP="00711631">
      <w:pPr>
        <w:ind w:firstLine="720"/>
        <w:jc w:val="center"/>
        <w:rPr>
          <w:b/>
          <w:sz w:val="28"/>
          <w:szCs w:val="28"/>
        </w:rPr>
      </w:pPr>
    </w:p>
    <w:p w:rsidR="00711631" w:rsidRDefault="00711631" w:rsidP="00711631">
      <w:pPr>
        <w:ind w:firstLine="720"/>
        <w:jc w:val="center"/>
        <w:rPr>
          <w:b/>
          <w:sz w:val="28"/>
          <w:szCs w:val="28"/>
        </w:rPr>
      </w:pPr>
    </w:p>
    <w:p w:rsidR="00711631" w:rsidRDefault="00711631" w:rsidP="00711631">
      <w:pPr>
        <w:ind w:firstLine="720"/>
        <w:jc w:val="center"/>
        <w:rPr>
          <w:b/>
          <w:sz w:val="28"/>
          <w:szCs w:val="28"/>
        </w:rPr>
      </w:pPr>
    </w:p>
    <w:p w:rsidR="00711631" w:rsidRPr="00495E15" w:rsidRDefault="00711631" w:rsidP="00711631">
      <w:pPr>
        <w:ind w:firstLine="720"/>
        <w:jc w:val="center"/>
        <w:rPr>
          <w:b/>
          <w:sz w:val="28"/>
          <w:szCs w:val="28"/>
        </w:rPr>
      </w:pPr>
      <w:r w:rsidRPr="00495E15">
        <w:rPr>
          <w:b/>
          <w:sz w:val="28"/>
          <w:szCs w:val="28"/>
        </w:rPr>
        <w:t xml:space="preserve">Примеры </w:t>
      </w:r>
      <w:proofErr w:type="spellStart"/>
      <w:r w:rsidRPr="00495E15">
        <w:rPr>
          <w:b/>
          <w:sz w:val="28"/>
          <w:szCs w:val="28"/>
        </w:rPr>
        <w:t>аминирования</w:t>
      </w:r>
      <w:proofErr w:type="spellEnd"/>
      <w:r w:rsidRPr="00495E15">
        <w:rPr>
          <w:b/>
          <w:sz w:val="28"/>
          <w:szCs w:val="28"/>
        </w:rPr>
        <w:t>: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974D0B">
        <w:rPr>
          <w:sz w:val="28"/>
          <w:szCs w:val="28"/>
          <w:u w:val="single"/>
        </w:rPr>
        <w:t xml:space="preserve">. </w:t>
      </w:r>
      <w:proofErr w:type="spellStart"/>
      <w:r w:rsidRPr="00974D0B">
        <w:rPr>
          <w:sz w:val="28"/>
          <w:szCs w:val="28"/>
          <w:u w:val="single"/>
        </w:rPr>
        <w:t>Щавелевоуксусная</w:t>
      </w:r>
      <w:proofErr w:type="spellEnd"/>
      <w:r w:rsidRPr="00974D0B">
        <w:rPr>
          <w:sz w:val="28"/>
          <w:szCs w:val="28"/>
          <w:u w:val="single"/>
        </w:rPr>
        <w:t xml:space="preserve"> кислота, присоединяя аммиак и отщепляя воду</w:t>
      </w:r>
      <w:r>
        <w:rPr>
          <w:sz w:val="28"/>
          <w:szCs w:val="28"/>
        </w:rPr>
        <w:t xml:space="preserve">, образует </w:t>
      </w:r>
      <w:proofErr w:type="spellStart"/>
      <w:r>
        <w:rPr>
          <w:sz w:val="28"/>
          <w:szCs w:val="28"/>
        </w:rPr>
        <w:t>иминощавелевоуксусную</w:t>
      </w:r>
      <w:proofErr w:type="spellEnd"/>
      <w:r>
        <w:rPr>
          <w:sz w:val="28"/>
          <w:szCs w:val="28"/>
        </w:rPr>
        <w:t xml:space="preserve"> кислоту, которая восстанавливается до аспарагиновой кислоты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F63A54" w:rsidRDefault="00711631" w:rsidP="00711631">
      <w:pPr>
        <w:ind w:firstLine="720"/>
        <w:jc w:val="both"/>
        <w:rPr>
          <w:b/>
          <w:i/>
          <w:sz w:val="28"/>
          <w:szCs w:val="28"/>
        </w:rPr>
      </w:pPr>
      <w:r w:rsidRPr="00F63A54">
        <w:rPr>
          <w:b/>
          <w:i/>
          <w:noProof/>
          <w:sz w:val="28"/>
          <w:szCs w:val="28"/>
        </w:rPr>
        <w:pict>
          <v:line id="_x0000_s1026" style="position:absolute;left:0;text-align:left;z-index:251660288" from="188.7pt,16.6pt" to="233.7pt,16.6pt">
            <v:stroke endarrow="block"/>
          </v:line>
        </w:pict>
      </w:r>
      <w:r w:rsidRPr="00F63A54">
        <w:rPr>
          <w:b/>
          <w:i/>
          <w:sz w:val="28"/>
          <w:szCs w:val="28"/>
        </w:rPr>
        <w:t>СООН · СО · СН</w:t>
      </w:r>
      <w:r w:rsidRPr="00F63A54">
        <w:rPr>
          <w:b/>
          <w:i/>
          <w:sz w:val="28"/>
          <w:szCs w:val="28"/>
          <w:vertAlign w:val="subscript"/>
        </w:rPr>
        <w:t>2</w:t>
      </w:r>
      <w:r w:rsidRPr="00F63A54">
        <w:rPr>
          <w:b/>
          <w:i/>
          <w:sz w:val="28"/>
          <w:szCs w:val="28"/>
        </w:rPr>
        <w:t xml:space="preserve">СООН </w:t>
      </w:r>
      <w:r w:rsidRPr="009218B6">
        <w:rPr>
          <w:position w:val="-30"/>
        </w:rPr>
        <w:object w:dxaOrig="8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34.95pt" o:ole="">
            <v:imagedata r:id="rId5" o:title=""/>
          </v:shape>
          <o:OLEObject Type="Embed" ProgID="Equation.3" ShapeID="_x0000_i1025" DrawAspect="Content" ObjectID="_1672869343" r:id="rId6"/>
        </w:object>
      </w:r>
      <w:r>
        <w:tab/>
      </w:r>
      <w:r>
        <w:tab/>
      </w:r>
      <w:proofErr w:type="spellStart"/>
      <w:r w:rsidRPr="00495E15">
        <w:rPr>
          <w:i/>
        </w:rPr>
        <w:t>щавелевоуксусная</w:t>
      </w:r>
      <w:proofErr w:type="spellEnd"/>
      <w:r w:rsidRPr="00495E15">
        <w:rPr>
          <w:i/>
        </w:rPr>
        <w:t xml:space="preserve"> кислота</w:t>
      </w:r>
    </w:p>
    <w:p w:rsidR="00711631" w:rsidRPr="00A80D0F" w:rsidRDefault="00711631" w:rsidP="00711631">
      <w:pPr>
        <w:ind w:firstLine="720"/>
        <w:jc w:val="both"/>
        <w:rPr>
          <w:szCs w:val="28"/>
        </w:rPr>
      </w:pPr>
      <w:r>
        <w:rPr>
          <w:b/>
          <w:i/>
          <w:noProof/>
          <w:sz w:val="28"/>
          <w:szCs w:val="28"/>
        </w:rPr>
        <w:pict>
          <v:line id="_x0000_s1028" style="position:absolute;left:0;text-align:left;z-index:251662336" from="13pt,8.45pt" to="31pt,8.45pt">
            <v:stroke endarrow="block"/>
          </v:line>
        </w:pict>
      </w:r>
      <w:r>
        <w:rPr>
          <w:b/>
          <w:i/>
          <w:noProof/>
          <w:sz w:val="28"/>
          <w:szCs w:val="28"/>
        </w:rPr>
        <w:pict>
          <v:line id="_x0000_s1027" style="position:absolute;left:0;text-align:left;z-index:251661312" from="252pt,8.95pt" to="270pt,8.95pt">
            <v:stroke endarrow="block"/>
          </v:line>
        </w:pict>
      </w:r>
      <w:r w:rsidRPr="00A80D0F">
        <w:rPr>
          <w:b/>
          <w:i/>
          <w:sz w:val="28"/>
          <w:szCs w:val="28"/>
        </w:rPr>
        <w:t xml:space="preserve">СООН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 = </w:t>
      </w:r>
      <w:r w:rsidRPr="00A80D0F">
        <w:rPr>
          <w:b/>
          <w:i/>
          <w:sz w:val="28"/>
          <w:szCs w:val="28"/>
          <w:lang w:val="en-US"/>
        </w:rPr>
        <w:t>N</w:t>
      </w:r>
      <w:r w:rsidRPr="00A80D0F">
        <w:rPr>
          <w:b/>
          <w:i/>
          <w:sz w:val="28"/>
          <w:szCs w:val="28"/>
        </w:rPr>
        <w:t xml:space="preserve">Н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СН</w:t>
      </w:r>
      <w:proofErr w:type="gramStart"/>
      <w:r w:rsidRPr="00A80D0F">
        <w:rPr>
          <w:b/>
          <w:i/>
          <w:sz w:val="28"/>
          <w:szCs w:val="28"/>
          <w:vertAlign w:val="subscript"/>
        </w:rPr>
        <w:t>2</w:t>
      </w:r>
      <w:proofErr w:type="gramEnd"/>
      <w:r>
        <w:rPr>
          <w:b/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СООН + 2Н</w:t>
      </w:r>
      <w:r>
        <w:rPr>
          <w:b/>
          <w:i/>
          <w:sz w:val="28"/>
          <w:szCs w:val="28"/>
        </w:rPr>
        <w:tab/>
      </w:r>
      <w:proofErr w:type="spellStart"/>
      <w:r w:rsidRPr="00495E15">
        <w:rPr>
          <w:i/>
          <w:szCs w:val="28"/>
        </w:rPr>
        <w:t>иминощавелевоуксусная</w:t>
      </w:r>
      <w:proofErr w:type="spellEnd"/>
      <w:r w:rsidRPr="00495E15">
        <w:rPr>
          <w:i/>
          <w:szCs w:val="28"/>
        </w:rPr>
        <w:t xml:space="preserve"> кислота</w:t>
      </w:r>
    </w:p>
    <w:p w:rsidR="00711631" w:rsidRPr="00495E15" w:rsidRDefault="00711631" w:rsidP="00711631">
      <w:pPr>
        <w:ind w:firstLine="720"/>
        <w:jc w:val="both"/>
        <w:rPr>
          <w:i/>
          <w:szCs w:val="28"/>
        </w:rPr>
      </w:pPr>
      <w:r>
        <w:rPr>
          <w:b/>
          <w:i/>
          <w:noProof/>
          <w:sz w:val="28"/>
          <w:szCs w:val="28"/>
        </w:rPr>
        <w:pict>
          <v:line id="_x0000_s1029" style="position:absolute;left:0;text-align:left;z-index:251663360" from="13pt,7.8pt" to="31pt,7.8pt">
            <v:stroke endarrow="block"/>
          </v:line>
        </w:pict>
      </w:r>
      <w:r w:rsidRPr="00A80D0F">
        <w:rPr>
          <w:b/>
          <w:i/>
          <w:sz w:val="28"/>
          <w:szCs w:val="28"/>
        </w:rPr>
        <w:t xml:space="preserve">СООН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СН</w:t>
      </w:r>
      <w:proofErr w:type="gramStart"/>
      <w:r w:rsidRPr="00A80D0F">
        <w:rPr>
          <w:b/>
          <w:i/>
          <w:sz w:val="28"/>
          <w:szCs w:val="28"/>
          <w:vertAlign w:val="subscript"/>
        </w:rPr>
        <w:t>2</w:t>
      </w:r>
      <w:proofErr w:type="gramEnd"/>
      <w:r w:rsidRPr="00A80D0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СН</w:t>
      </w:r>
      <w:r w:rsidRPr="00A80D0F">
        <w:rPr>
          <w:b/>
          <w:i/>
          <w:sz w:val="28"/>
          <w:szCs w:val="28"/>
          <w:lang w:val="en-US"/>
        </w:rPr>
        <w:t>N</w:t>
      </w:r>
      <w:r w:rsidRPr="00A80D0F">
        <w:rPr>
          <w:b/>
          <w:i/>
          <w:sz w:val="28"/>
          <w:szCs w:val="28"/>
        </w:rPr>
        <w:t>Н</w:t>
      </w:r>
      <w:r w:rsidRPr="00A80D0F">
        <w:rPr>
          <w:b/>
          <w:i/>
          <w:sz w:val="28"/>
          <w:szCs w:val="28"/>
          <w:vertAlign w:val="subscript"/>
        </w:rPr>
        <w:t>2</w:t>
      </w:r>
      <w:r w:rsidRPr="00A80D0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СООН</w:t>
      </w:r>
      <w:r>
        <w:rPr>
          <w:b/>
          <w:i/>
          <w:sz w:val="28"/>
          <w:szCs w:val="28"/>
        </w:rPr>
        <w:tab/>
        <w:t xml:space="preserve">- </w:t>
      </w:r>
      <w:r>
        <w:rPr>
          <w:b/>
          <w:i/>
          <w:sz w:val="28"/>
          <w:szCs w:val="28"/>
        </w:rPr>
        <w:tab/>
      </w:r>
      <w:r w:rsidRPr="00495E15">
        <w:rPr>
          <w:i/>
          <w:szCs w:val="28"/>
        </w:rPr>
        <w:t>аспарагиновая кислота</w:t>
      </w:r>
    </w:p>
    <w:p w:rsidR="00711631" w:rsidRPr="00A80D0F" w:rsidRDefault="00711631" w:rsidP="00711631">
      <w:pPr>
        <w:ind w:firstLine="720"/>
        <w:jc w:val="both"/>
        <w:rPr>
          <w:sz w:val="28"/>
          <w:szCs w:val="28"/>
        </w:rPr>
      </w:pPr>
    </w:p>
    <w:p w:rsidR="00711631" w:rsidRPr="00974D0B" w:rsidRDefault="00711631" w:rsidP="00711631">
      <w:pPr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2. Подобным же образом </w:t>
      </w:r>
      <w:r w:rsidRPr="00974D0B">
        <w:rPr>
          <w:sz w:val="28"/>
          <w:szCs w:val="28"/>
          <w:u w:val="single"/>
        </w:rPr>
        <w:t xml:space="preserve">из кетоглутаровой кислоты и аммиака образуется </w:t>
      </w:r>
      <w:proofErr w:type="spellStart"/>
      <w:r w:rsidRPr="00974D0B">
        <w:rPr>
          <w:sz w:val="28"/>
          <w:szCs w:val="28"/>
          <w:u w:val="single"/>
        </w:rPr>
        <w:t>глутаминовая</w:t>
      </w:r>
      <w:proofErr w:type="spellEnd"/>
      <w:r w:rsidRPr="00974D0B">
        <w:rPr>
          <w:sz w:val="28"/>
          <w:szCs w:val="28"/>
          <w:u w:val="single"/>
        </w:rPr>
        <w:t xml:space="preserve"> кислота: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</w:p>
    <w:p w:rsidR="00711631" w:rsidRPr="00F63A54" w:rsidRDefault="00711631" w:rsidP="00711631">
      <w:pPr>
        <w:ind w:firstLine="720"/>
        <w:jc w:val="both"/>
        <w:rPr>
          <w:b/>
          <w:i/>
          <w:sz w:val="28"/>
          <w:szCs w:val="28"/>
        </w:rPr>
      </w:pPr>
      <w:r w:rsidRPr="00F63A54">
        <w:rPr>
          <w:b/>
          <w:i/>
          <w:noProof/>
          <w:sz w:val="28"/>
          <w:szCs w:val="28"/>
        </w:rPr>
        <w:pict>
          <v:line id="_x0000_s1030" style="position:absolute;left:0;text-align:left;z-index:251664384" from="224.1pt,16.55pt" to="260.55pt,16.55pt">
            <v:stroke endarrow="block"/>
          </v:line>
        </w:pict>
      </w:r>
      <w:r w:rsidRPr="00F63A54">
        <w:rPr>
          <w:b/>
          <w:i/>
          <w:sz w:val="28"/>
          <w:szCs w:val="28"/>
        </w:rPr>
        <w:t xml:space="preserve">СООН · СО · </w:t>
      </w:r>
      <w:r w:rsidRPr="00A80D0F">
        <w:rPr>
          <w:b/>
          <w:i/>
          <w:sz w:val="28"/>
          <w:szCs w:val="28"/>
        </w:rPr>
        <w:t>СН</w:t>
      </w:r>
      <w:proofErr w:type="gramStart"/>
      <w:r w:rsidRPr="00A80D0F">
        <w:rPr>
          <w:b/>
          <w:i/>
          <w:sz w:val="28"/>
          <w:szCs w:val="28"/>
          <w:vertAlign w:val="subscript"/>
        </w:rPr>
        <w:t>2</w:t>
      </w:r>
      <w:proofErr w:type="gramEnd"/>
      <w:r w:rsidRPr="00A80D0F">
        <w:rPr>
          <w:b/>
          <w:i/>
          <w:sz w:val="28"/>
          <w:szCs w:val="28"/>
          <w:vertAlign w:val="subscript"/>
        </w:rPr>
        <w:t xml:space="preserve"> </w:t>
      </w:r>
      <w:r w:rsidRPr="00A80D0F">
        <w:rPr>
          <w:b/>
          <w:i/>
          <w:sz w:val="28"/>
          <w:szCs w:val="28"/>
        </w:rPr>
        <w:t>·СН</w:t>
      </w:r>
      <w:r w:rsidRPr="00A80D0F">
        <w:rPr>
          <w:b/>
          <w:i/>
          <w:sz w:val="28"/>
          <w:szCs w:val="28"/>
          <w:vertAlign w:val="subscript"/>
        </w:rPr>
        <w:t>2</w:t>
      </w:r>
      <w:r w:rsidRPr="00A80D0F">
        <w:rPr>
          <w:b/>
          <w:i/>
          <w:sz w:val="28"/>
          <w:szCs w:val="28"/>
        </w:rPr>
        <w:t xml:space="preserve"> СООН</w:t>
      </w:r>
      <w:r w:rsidRPr="00F63A54">
        <w:rPr>
          <w:b/>
          <w:i/>
          <w:sz w:val="28"/>
          <w:szCs w:val="28"/>
        </w:rPr>
        <w:t xml:space="preserve"> </w:t>
      </w:r>
      <w:r w:rsidRPr="009218B6">
        <w:rPr>
          <w:position w:val="-30"/>
        </w:rPr>
        <w:object w:dxaOrig="800" w:dyaOrig="700">
          <v:shape id="_x0000_i1026" type="#_x0000_t75" style="width:39.75pt;height:34.95pt" o:ole="">
            <v:imagedata r:id="rId5" o:title=""/>
          </v:shape>
          <o:OLEObject Type="Embed" ProgID="Equation.3" ShapeID="_x0000_i1026" DrawAspect="Content" ObjectID="_1672869344" r:id="rId7"/>
        </w:object>
      </w:r>
      <w:r>
        <w:tab/>
        <w:t xml:space="preserve">          </w:t>
      </w:r>
      <w:r w:rsidRPr="00495E15">
        <w:rPr>
          <w:i/>
        </w:rPr>
        <w:t>кетоглутаровая кислота</w:t>
      </w:r>
    </w:p>
    <w:p w:rsidR="00711631" w:rsidRPr="00A80D0F" w:rsidRDefault="00711631" w:rsidP="00711631">
      <w:pPr>
        <w:ind w:firstLine="720"/>
        <w:jc w:val="both"/>
        <w:rPr>
          <w:szCs w:val="28"/>
        </w:rPr>
      </w:pPr>
      <w:r>
        <w:rPr>
          <w:b/>
          <w:i/>
          <w:noProof/>
          <w:sz w:val="28"/>
          <w:szCs w:val="28"/>
        </w:rPr>
        <w:pict>
          <v:line id="_x0000_s1031" style="position:absolute;left:0;text-align:left;z-index:251665408" from="281pt,8.3pt" to="299pt,8.3pt">
            <v:stroke endarrow="block"/>
          </v:line>
        </w:pict>
      </w:r>
      <w:r>
        <w:rPr>
          <w:b/>
          <w:i/>
          <w:noProof/>
          <w:sz w:val="28"/>
          <w:szCs w:val="28"/>
        </w:rPr>
        <w:pict>
          <v:line id="_x0000_s1032" style="position:absolute;left:0;text-align:left;z-index:251666432" from="13pt,8.45pt" to="31pt,8.45pt">
            <v:stroke endarrow="block"/>
          </v:line>
        </w:pict>
      </w:r>
      <w:r w:rsidRPr="00A80D0F">
        <w:rPr>
          <w:b/>
          <w:i/>
          <w:sz w:val="28"/>
          <w:szCs w:val="28"/>
        </w:rPr>
        <w:t xml:space="preserve">СООН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 = </w:t>
      </w:r>
      <w:r w:rsidRPr="00A80D0F">
        <w:rPr>
          <w:b/>
          <w:i/>
          <w:sz w:val="28"/>
          <w:szCs w:val="28"/>
          <w:lang w:val="en-US"/>
        </w:rPr>
        <w:t>N</w:t>
      </w:r>
      <w:r w:rsidRPr="00A80D0F">
        <w:rPr>
          <w:b/>
          <w:i/>
          <w:sz w:val="28"/>
          <w:szCs w:val="28"/>
        </w:rPr>
        <w:t xml:space="preserve">Н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СН</w:t>
      </w:r>
      <w:proofErr w:type="gramStart"/>
      <w:r w:rsidRPr="00A80D0F">
        <w:rPr>
          <w:b/>
          <w:i/>
          <w:sz w:val="28"/>
          <w:szCs w:val="28"/>
          <w:vertAlign w:val="subscript"/>
        </w:rPr>
        <w:t>2</w:t>
      </w:r>
      <w:proofErr w:type="gramEnd"/>
      <w:r>
        <w:rPr>
          <w:b/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·</w:t>
      </w:r>
      <w:r w:rsidRPr="00804970">
        <w:rPr>
          <w:b/>
          <w:i/>
          <w:sz w:val="28"/>
          <w:szCs w:val="28"/>
        </w:rPr>
        <w:t xml:space="preserve"> </w:t>
      </w:r>
      <w:r w:rsidRPr="00A80D0F">
        <w:rPr>
          <w:b/>
          <w:i/>
          <w:sz w:val="28"/>
          <w:szCs w:val="28"/>
        </w:rPr>
        <w:t>СН</w:t>
      </w:r>
      <w:r w:rsidRPr="00A80D0F">
        <w:rPr>
          <w:b/>
          <w:i/>
          <w:sz w:val="28"/>
          <w:szCs w:val="28"/>
          <w:vertAlign w:val="subscript"/>
        </w:rPr>
        <w:t>2</w:t>
      </w:r>
      <w:r w:rsidRPr="00A80D0F">
        <w:rPr>
          <w:b/>
          <w:i/>
          <w:sz w:val="28"/>
          <w:szCs w:val="28"/>
        </w:rPr>
        <w:t xml:space="preserve"> СООН + 2Н</w:t>
      </w:r>
      <w:r>
        <w:rPr>
          <w:b/>
          <w:i/>
          <w:sz w:val="28"/>
          <w:szCs w:val="28"/>
        </w:rPr>
        <w:tab/>
        <w:t xml:space="preserve">         </w:t>
      </w:r>
      <w:proofErr w:type="spellStart"/>
      <w:r w:rsidRPr="00495E15">
        <w:rPr>
          <w:i/>
          <w:szCs w:val="28"/>
        </w:rPr>
        <w:t>иминоглутаровая</w:t>
      </w:r>
      <w:proofErr w:type="spellEnd"/>
      <w:r w:rsidRPr="00495E15">
        <w:rPr>
          <w:i/>
          <w:szCs w:val="28"/>
        </w:rPr>
        <w:t xml:space="preserve"> кислота</w:t>
      </w:r>
    </w:p>
    <w:p w:rsidR="00711631" w:rsidRDefault="00711631" w:rsidP="00711631">
      <w:pPr>
        <w:ind w:firstLine="720"/>
        <w:jc w:val="both"/>
        <w:rPr>
          <w:szCs w:val="28"/>
        </w:rPr>
      </w:pPr>
      <w:r>
        <w:rPr>
          <w:b/>
          <w:i/>
          <w:noProof/>
          <w:sz w:val="28"/>
          <w:szCs w:val="28"/>
        </w:rPr>
        <w:pict>
          <v:line id="_x0000_s1033" style="position:absolute;left:0;text-align:left;z-index:251667456" from="13pt,7.8pt" to="31pt,7.8pt">
            <v:stroke endarrow="block"/>
          </v:line>
        </w:pict>
      </w:r>
      <w:r w:rsidRPr="00A80D0F">
        <w:rPr>
          <w:b/>
          <w:i/>
          <w:sz w:val="28"/>
          <w:szCs w:val="28"/>
        </w:rPr>
        <w:t xml:space="preserve">СООН </w:t>
      </w:r>
      <w:r>
        <w:rPr>
          <w:sz w:val="28"/>
          <w:szCs w:val="28"/>
        </w:rPr>
        <w:t>·</w:t>
      </w:r>
      <w:r w:rsidRPr="00A80D0F">
        <w:rPr>
          <w:b/>
          <w:i/>
          <w:sz w:val="28"/>
          <w:szCs w:val="28"/>
        </w:rPr>
        <w:t xml:space="preserve"> СН</w:t>
      </w:r>
      <w:r w:rsidRPr="00A80D0F">
        <w:rPr>
          <w:b/>
          <w:i/>
          <w:sz w:val="28"/>
          <w:szCs w:val="28"/>
          <w:lang w:val="en-US"/>
        </w:rPr>
        <w:t>N</w:t>
      </w:r>
      <w:r w:rsidRPr="00A80D0F">
        <w:rPr>
          <w:b/>
          <w:i/>
          <w:sz w:val="28"/>
          <w:szCs w:val="28"/>
        </w:rPr>
        <w:t>Н</w:t>
      </w:r>
      <w:r w:rsidRPr="00A80D0F">
        <w:rPr>
          <w:b/>
          <w:i/>
          <w:sz w:val="28"/>
          <w:szCs w:val="28"/>
          <w:vertAlign w:val="subscript"/>
        </w:rPr>
        <w:t>2</w:t>
      </w:r>
      <w:r w:rsidRPr="00A80D0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· </w:t>
      </w:r>
      <w:r w:rsidRPr="00A80D0F">
        <w:rPr>
          <w:b/>
          <w:i/>
          <w:sz w:val="28"/>
          <w:szCs w:val="28"/>
        </w:rPr>
        <w:t>СН</w:t>
      </w:r>
      <w:proofErr w:type="gramStart"/>
      <w:r w:rsidRPr="00A80D0F">
        <w:rPr>
          <w:b/>
          <w:i/>
          <w:sz w:val="28"/>
          <w:szCs w:val="28"/>
          <w:vertAlign w:val="subscript"/>
        </w:rPr>
        <w:t>2</w:t>
      </w:r>
      <w:proofErr w:type="gramEnd"/>
      <w:r w:rsidRPr="00A80D0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·</w:t>
      </w:r>
      <w:r w:rsidRPr="00804970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СН</w:t>
      </w:r>
      <w:r>
        <w:rPr>
          <w:b/>
          <w:i/>
          <w:sz w:val="28"/>
          <w:szCs w:val="28"/>
          <w:vertAlign w:val="subscript"/>
        </w:rPr>
        <w:t>2</w:t>
      </w:r>
      <w:r w:rsidRPr="00A80D0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· </w:t>
      </w:r>
      <w:r w:rsidRPr="00A80D0F">
        <w:rPr>
          <w:b/>
          <w:i/>
          <w:sz w:val="28"/>
          <w:szCs w:val="28"/>
        </w:rPr>
        <w:t>СООН</w:t>
      </w:r>
      <w:r>
        <w:rPr>
          <w:b/>
          <w:i/>
          <w:sz w:val="28"/>
          <w:szCs w:val="28"/>
        </w:rPr>
        <w:tab/>
        <w:t xml:space="preserve">-        </w:t>
      </w:r>
      <w:proofErr w:type="spellStart"/>
      <w:r w:rsidRPr="00495E15">
        <w:rPr>
          <w:i/>
          <w:szCs w:val="28"/>
        </w:rPr>
        <w:t>глутаминовая</w:t>
      </w:r>
      <w:proofErr w:type="spellEnd"/>
      <w:r w:rsidRPr="00495E15">
        <w:rPr>
          <w:i/>
          <w:szCs w:val="28"/>
        </w:rPr>
        <w:t xml:space="preserve"> кислота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</w:p>
    <w:p w:rsidR="00711631" w:rsidRPr="00974D0B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974D0B">
        <w:rPr>
          <w:sz w:val="28"/>
          <w:szCs w:val="28"/>
          <w:u w:val="single"/>
        </w:rPr>
        <w:t xml:space="preserve">3. Аспарагиновая кислота образуется и прямым присоединением аммиака к </w:t>
      </w:r>
      <w:proofErr w:type="spellStart"/>
      <w:r w:rsidRPr="00974D0B">
        <w:rPr>
          <w:sz w:val="28"/>
          <w:szCs w:val="28"/>
          <w:u w:val="single"/>
        </w:rPr>
        <w:t>фумаровой</w:t>
      </w:r>
      <w:proofErr w:type="spellEnd"/>
      <w:r w:rsidRPr="00974D0B">
        <w:rPr>
          <w:sz w:val="28"/>
          <w:szCs w:val="28"/>
          <w:u w:val="single"/>
        </w:rPr>
        <w:t xml:space="preserve"> кислоте</w:t>
      </w:r>
    </w:p>
    <w:p w:rsidR="00711631" w:rsidRPr="00C16CB7" w:rsidRDefault="00711631" w:rsidP="00711631">
      <w:pPr>
        <w:ind w:firstLine="720"/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pict>
          <v:line id="_x0000_s1035" style="position:absolute;left:0;text-align:left;flip:x;z-index:251669504" from="201.75pt,20.5pt" to="260.5pt,20.75pt">
            <v:stroke endarrow="block"/>
          </v:line>
        </w:pict>
      </w:r>
      <w:r>
        <w:rPr>
          <w:b/>
          <w:i/>
          <w:noProof/>
          <w:sz w:val="28"/>
          <w:szCs w:val="28"/>
        </w:rPr>
        <w:pict>
          <v:line id="_x0000_s1034" style="position:absolute;left:0;text-align:left;flip:y;z-index:251668480" from="204.1pt,16.45pt" to="262.25pt,16.65pt">
            <v:stroke endarrow="block"/>
          </v:line>
        </w:pict>
      </w:r>
      <w:r w:rsidRPr="00C16CB7">
        <w:rPr>
          <w:b/>
          <w:i/>
          <w:position w:val="-10"/>
          <w:sz w:val="28"/>
          <w:szCs w:val="28"/>
        </w:rPr>
        <w:object w:dxaOrig="180" w:dyaOrig="340">
          <v:shape id="_x0000_i1027" type="#_x0000_t75" style="width:9.15pt;height:17.2pt" o:ole="">
            <v:imagedata r:id="rId8" o:title=""/>
          </v:shape>
          <o:OLEObject Type="Embed" ProgID="Equation.3" ShapeID="_x0000_i1027" DrawAspect="Content" ObjectID="_1672869345" r:id="rId9"/>
        </w:object>
      </w:r>
      <w:r w:rsidRPr="00C16CB7">
        <w:rPr>
          <w:b/>
          <w:i/>
          <w:sz w:val="28"/>
          <w:szCs w:val="28"/>
        </w:rPr>
        <w:t>СООН · СН = СН · СООН</w:t>
      </w:r>
      <w:r w:rsidRPr="0021654A">
        <w:rPr>
          <w:b/>
          <w:i/>
          <w:position w:val="-28"/>
          <w:sz w:val="28"/>
          <w:szCs w:val="28"/>
        </w:rPr>
        <w:object w:dxaOrig="1240" w:dyaOrig="680">
          <v:shape id="_x0000_i1028" type="#_x0000_t75" style="width:61.8pt;height:33.85pt" o:ole="">
            <v:imagedata r:id="rId10" o:title=""/>
          </v:shape>
          <o:OLEObject Type="Embed" ProgID="Equation.3" ShapeID="_x0000_i1028" DrawAspect="Content" ObjectID="_1672869346" r:id="rId11"/>
        </w:object>
      </w:r>
      <w:r w:rsidRPr="00C16CB7">
        <w:rPr>
          <w:b/>
          <w:i/>
          <w:sz w:val="28"/>
          <w:szCs w:val="28"/>
        </w:rPr>
        <w:t xml:space="preserve"> СООН  СН</w:t>
      </w:r>
      <w:proofErr w:type="gramStart"/>
      <w:r w:rsidRPr="00C16CB7">
        <w:rPr>
          <w:b/>
          <w:i/>
          <w:sz w:val="28"/>
          <w:szCs w:val="28"/>
          <w:vertAlign w:val="subscript"/>
        </w:rPr>
        <w:t>2</w:t>
      </w:r>
      <w:proofErr w:type="gramEnd"/>
      <w:r w:rsidRPr="00C16CB7">
        <w:rPr>
          <w:b/>
          <w:i/>
          <w:sz w:val="28"/>
          <w:szCs w:val="28"/>
        </w:rPr>
        <w:t xml:space="preserve">  СН</w:t>
      </w:r>
      <w:r w:rsidRPr="00C16CB7">
        <w:rPr>
          <w:b/>
          <w:i/>
          <w:sz w:val="28"/>
          <w:szCs w:val="28"/>
          <w:lang w:val="en-US"/>
        </w:rPr>
        <w:t>N</w:t>
      </w:r>
      <w:r w:rsidRPr="00C16CB7">
        <w:rPr>
          <w:b/>
          <w:i/>
          <w:sz w:val="28"/>
          <w:szCs w:val="28"/>
        </w:rPr>
        <w:t>Н</w:t>
      </w:r>
      <w:r w:rsidRPr="00C16CB7">
        <w:rPr>
          <w:b/>
          <w:i/>
          <w:sz w:val="28"/>
          <w:szCs w:val="28"/>
          <w:vertAlign w:val="subscript"/>
        </w:rPr>
        <w:t>2</w:t>
      </w:r>
      <w:r w:rsidRPr="00C16CB7">
        <w:rPr>
          <w:b/>
          <w:i/>
          <w:sz w:val="28"/>
          <w:szCs w:val="28"/>
        </w:rPr>
        <w:t>СООН</w:t>
      </w:r>
    </w:p>
    <w:p w:rsidR="00711631" w:rsidRPr="00495E15" w:rsidRDefault="00711631" w:rsidP="00711631">
      <w:pPr>
        <w:ind w:firstLine="12"/>
        <w:jc w:val="both"/>
        <w:rPr>
          <w:i/>
          <w:szCs w:val="28"/>
        </w:rPr>
      </w:pPr>
      <w:proofErr w:type="spellStart"/>
      <w:r w:rsidRPr="00495E15">
        <w:rPr>
          <w:i/>
          <w:szCs w:val="28"/>
        </w:rPr>
        <w:t>фумаровая</w:t>
      </w:r>
      <w:proofErr w:type="spellEnd"/>
      <w:r w:rsidRPr="00495E15">
        <w:rPr>
          <w:i/>
          <w:szCs w:val="28"/>
        </w:rPr>
        <w:t xml:space="preserve"> кислота</w:t>
      </w:r>
      <w:r w:rsidRPr="00495E15">
        <w:rPr>
          <w:i/>
          <w:szCs w:val="28"/>
        </w:rPr>
        <w:tab/>
      </w:r>
      <w:r w:rsidRPr="00495E15">
        <w:rPr>
          <w:i/>
          <w:szCs w:val="28"/>
        </w:rPr>
        <w:tab/>
      </w:r>
      <w:r w:rsidRPr="00495E15">
        <w:rPr>
          <w:i/>
          <w:szCs w:val="28"/>
        </w:rPr>
        <w:tab/>
      </w:r>
      <w:r>
        <w:rPr>
          <w:i/>
          <w:szCs w:val="28"/>
        </w:rPr>
        <w:t xml:space="preserve">              </w:t>
      </w:r>
      <w:proofErr w:type="spellStart"/>
      <w:r w:rsidRPr="00495E15">
        <w:rPr>
          <w:i/>
          <w:szCs w:val="28"/>
        </w:rPr>
        <w:t>аспаргиновая</w:t>
      </w:r>
      <w:proofErr w:type="spellEnd"/>
      <w:r w:rsidRPr="00495E15">
        <w:rPr>
          <w:i/>
          <w:szCs w:val="28"/>
        </w:rPr>
        <w:t xml:space="preserve"> кислота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Реакция образования аминокислот </w:t>
      </w:r>
      <w:proofErr w:type="gramStart"/>
      <w:r>
        <w:rPr>
          <w:sz w:val="28"/>
          <w:szCs w:val="28"/>
        </w:rPr>
        <w:t>прямым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аминированием</w:t>
      </w:r>
      <w:proofErr w:type="spellEnd"/>
      <w:r>
        <w:rPr>
          <w:sz w:val="28"/>
          <w:szCs w:val="28"/>
        </w:rPr>
        <w:t xml:space="preserve"> кетокислот играет большую роль в метаболизме растительного организма. Она указывает на связь белкового и углеводного обменов.</w:t>
      </w:r>
    </w:p>
    <w:p w:rsidR="00711631" w:rsidRDefault="00711631" w:rsidP="00711631">
      <w:pPr>
        <w:ind w:firstLine="720"/>
        <w:jc w:val="center"/>
        <w:rPr>
          <w:b/>
          <w:sz w:val="28"/>
          <w:szCs w:val="28"/>
        </w:rPr>
      </w:pPr>
      <w:r w:rsidRPr="008717F4">
        <w:rPr>
          <w:b/>
          <w:sz w:val="28"/>
          <w:szCs w:val="28"/>
        </w:rPr>
        <w:t xml:space="preserve">Примеры </w:t>
      </w:r>
      <w:proofErr w:type="spellStart"/>
      <w:r w:rsidRPr="008717F4">
        <w:rPr>
          <w:b/>
          <w:sz w:val="28"/>
          <w:szCs w:val="28"/>
        </w:rPr>
        <w:t>переаминирования</w:t>
      </w:r>
      <w:proofErr w:type="spellEnd"/>
      <w:r w:rsidRPr="008717F4">
        <w:rPr>
          <w:b/>
          <w:sz w:val="28"/>
          <w:szCs w:val="28"/>
        </w:rPr>
        <w:t>:</w:t>
      </w:r>
    </w:p>
    <w:p w:rsidR="00711631" w:rsidRPr="008F160A" w:rsidRDefault="00711631" w:rsidP="00711631">
      <w:pPr>
        <w:ind w:firstLine="720"/>
        <w:jc w:val="center"/>
        <w:rPr>
          <w:b/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2735C1">
        <w:rPr>
          <w:sz w:val="28"/>
          <w:szCs w:val="28"/>
          <w:u w:val="single"/>
        </w:rPr>
        <w:t xml:space="preserve">1. Пировиноградная кислота, </w:t>
      </w:r>
      <w:proofErr w:type="gramStart"/>
      <w:r w:rsidRPr="002735C1">
        <w:rPr>
          <w:sz w:val="28"/>
          <w:szCs w:val="28"/>
          <w:u w:val="single"/>
        </w:rPr>
        <w:t xml:space="preserve">присоединяя </w:t>
      </w:r>
      <w:proofErr w:type="spellStart"/>
      <w:r w:rsidRPr="002735C1">
        <w:rPr>
          <w:sz w:val="28"/>
          <w:szCs w:val="28"/>
          <w:u w:val="single"/>
        </w:rPr>
        <w:t>аминную</w:t>
      </w:r>
      <w:proofErr w:type="spellEnd"/>
      <w:r w:rsidRPr="002735C1">
        <w:rPr>
          <w:sz w:val="28"/>
          <w:szCs w:val="28"/>
          <w:u w:val="single"/>
        </w:rPr>
        <w:t xml:space="preserve"> группу от аспарагиновой кислоты дает</w:t>
      </w:r>
      <w:proofErr w:type="gramEnd"/>
      <w:r w:rsidRPr="002735C1">
        <w:rPr>
          <w:sz w:val="28"/>
          <w:szCs w:val="28"/>
          <w:u w:val="single"/>
        </w:rPr>
        <w:t xml:space="preserve"> </w:t>
      </w:r>
      <w:proofErr w:type="spellStart"/>
      <w:r w:rsidRPr="002735C1">
        <w:rPr>
          <w:sz w:val="28"/>
          <w:szCs w:val="28"/>
          <w:u w:val="single"/>
        </w:rPr>
        <w:t>аланин</w:t>
      </w:r>
      <w:proofErr w:type="spellEnd"/>
      <w:r w:rsidRPr="002735C1">
        <w:rPr>
          <w:sz w:val="28"/>
          <w:szCs w:val="28"/>
          <w:u w:val="single"/>
        </w:rPr>
        <w:t>.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  <w:u w:val="single"/>
        </w:rPr>
      </w:pPr>
    </w:p>
    <w:p w:rsidR="00711631" w:rsidRPr="002779E0" w:rsidRDefault="00711631" w:rsidP="00711631">
      <w:pPr>
        <w:ind w:firstLine="720"/>
        <w:jc w:val="both"/>
        <w:rPr>
          <w:b/>
          <w:i/>
          <w:sz w:val="28"/>
          <w:szCs w:val="28"/>
        </w:rPr>
      </w:pPr>
      <w:r w:rsidRPr="002779E0">
        <w:rPr>
          <w:b/>
          <w:i/>
          <w:noProof/>
          <w:sz w:val="28"/>
          <w:szCs w:val="28"/>
        </w:rPr>
        <w:pict>
          <v:line id="_x0000_s1036" style="position:absolute;left:0;text-align:left;z-index:251670528" from="307.8pt,7.7pt" to="334.8pt,7.7pt">
            <v:stroke endarrow="block"/>
          </v:line>
        </w:pict>
      </w:r>
      <w:r w:rsidRPr="002779E0">
        <w:rPr>
          <w:b/>
          <w:i/>
          <w:sz w:val="28"/>
          <w:szCs w:val="28"/>
        </w:rPr>
        <w:t>СООН · СН</w:t>
      </w:r>
      <w:proofErr w:type="gramStart"/>
      <w:r w:rsidRPr="002779E0">
        <w:rPr>
          <w:b/>
          <w:i/>
          <w:sz w:val="28"/>
          <w:szCs w:val="28"/>
          <w:vertAlign w:val="subscript"/>
        </w:rPr>
        <w:t>2</w:t>
      </w:r>
      <w:proofErr w:type="gramEnd"/>
      <w:r w:rsidRPr="002779E0">
        <w:rPr>
          <w:b/>
          <w:i/>
          <w:sz w:val="28"/>
          <w:szCs w:val="28"/>
        </w:rPr>
        <w:t xml:space="preserve"> · СН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>СООН + СН</w:t>
      </w:r>
      <w:r w:rsidRPr="002779E0">
        <w:rPr>
          <w:b/>
          <w:i/>
          <w:sz w:val="28"/>
          <w:szCs w:val="28"/>
          <w:vertAlign w:val="subscript"/>
        </w:rPr>
        <w:t>3</w:t>
      </w:r>
      <w:r w:rsidRPr="002779E0">
        <w:rPr>
          <w:b/>
          <w:i/>
          <w:sz w:val="28"/>
          <w:szCs w:val="28"/>
        </w:rPr>
        <w:t xml:space="preserve">СОСООН </w:t>
      </w:r>
    </w:p>
    <w:p w:rsidR="00711631" w:rsidRPr="00495E15" w:rsidRDefault="00711631" w:rsidP="00711631">
      <w:pPr>
        <w:ind w:firstLine="720"/>
        <w:jc w:val="both"/>
        <w:rPr>
          <w:i/>
          <w:szCs w:val="28"/>
        </w:rPr>
      </w:pPr>
      <w:r>
        <w:rPr>
          <w:i/>
          <w:szCs w:val="28"/>
        </w:rPr>
        <w:t xml:space="preserve">    </w:t>
      </w:r>
      <w:r w:rsidRPr="00495E15">
        <w:rPr>
          <w:i/>
          <w:szCs w:val="28"/>
        </w:rPr>
        <w:t>аспарагиновая кислота</w:t>
      </w:r>
      <w:r w:rsidRPr="00495E15">
        <w:rPr>
          <w:i/>
          <w:szCs w:val="28"/>
        </w:rPr>
        <w:tab/>
      </w:r>
      <w:r w:rsidRPr="00495E15">
        <w:rPr>
          <w:i/>
          <w:szCs w:val="28"/>
        </w:rPr>
        <w:tab/>
        <w:t>пировиноградная кислота</w:t>
      </w:r>
    </w:p>
    <w:p w:rsidR="00711631" w:rsidRPr="007D4186" w:rsidRDefault="00711631" w:rsidP="00711631">
      <w:pPr>
        <w:ind w:firstLine="720"/>
        <w:jc w:val="both"/>
        <w:rPr>
          <w:szCs w:val="28"/>
        </w:rPr>
      </w:pPr>
    </w:p>
    <w:p w:rsidR="00711631" w:rsidRPr="002779E0" w:rsidRDefault="00711631" w:rsidP="00711631">
      <w:pPr>
        <w:ind w:firstLine="720"/>
        <w:jc w:val="both"/>
        <w:rPr>
          <w:b/>
          <w:i/>
          <w:sz w:val="28"/>
          <w:szCs w:val="28"/>
        </w:rPr>
      </w:pPr>
      <w:r w:rsidRPr="002779E0">
        <w:rPr>
          <w:b/>
          <w:i/>
          <w:noProof/>
          <w:sz w:val="28"/>
          <w:szCs w:val="28"/>
        </w:rPr>
        <w:pict>
          <v:line id="_x0000_s1037" style="position:absolute;left:0;text-align:left;z-index:251671552" from="6pt,7.8pt" to="33pt,7.8pt">
            <v:stroke endarrow="block"/>
          </v:line>
        </w:pict>
      </w:r>
      <w:r w:rsidRPr="002779E0">
        <w:rPr>
          <w:b/>
          <w:i/>
          <w:sz w:val="28"/>
          <w:szCs w:val="28"/>
        </w:rPr>
        <w:t>СН</w:t>
      </w:r>
      <w:r w:rsidRPr="002779E0">
        <w:rPr>
          <w:b/>
          <w:i/>
          <w:sz w:val="28"/>
          <w:szCs w:val="28"/>
          <w:vertAlign w:val="subscript"/>
        </w:rPr>
        <w:t>3</w:t>
      </w:r>
      <w:r w:rsidRPr="002779E0">
        <w:rPr>
          <w:b/>
          <w:i/>
          <w:sz w:val="28"/>
          <w:szCs w:val="28"/>
        </w:rPr>
        <w:t xml:space="preserve"> · СН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>СООН + СООН · СН</w:t>
      </w:r>
      <w:proofErr w:type="gramStart"/>
      <w:r w:rsidRPr="002779E0">
        <w:rPr>
          <w:b/>
          <w:i/>
          <w:sz w:val="28"/>
          <w:szCs w:val="28"/>
          <w:vertAlign w:val="subscript"/>
        </w:rPr>
        <w:t>2</w:t>
      </w:r>
      <w:proofErr w:type="gramEnd"/>
      <w:r w:rsidRPr="002779E0">
        <w:rPr>
          <w:b/>
          <w:i/>
          <w:sz w:val="28"/>
          <w:szCs w:val="28"/>
        </w:rPr>
        <w:t xml:space="preserve"> · СО · СООН</w:t>
      </w:r>
    </w:p>
    <w:p w:rsidR="00711631" w:rsidRPr="00495E15" w:rsidRDefault="00711631" w:rsidP="00711631">
      <w:pPr>
        <w:ind w:firstLine="720"/>
        <w:jc w:val="both"/>
        <w:rPr>
          <w:i/>
          <w:szCs w:val="28"/>
        </w:rPr>
      </w:pPr>
      <w:proofErr w:type="spellStart"/>
      <w:r w:rsidRPr="00495E15">
        <w:rPr>
          <w:i/>
          <w:szCs w:val="28"/>
        </w:rPr>
        <w:t>аланин</w:t>
      </w:r>
      <w:proofErr w:type="spellEnd"/>
      <w:r w:rsidRPr="00495E15">
        <w:rPr>
          <w:i/>
          <w:szCs w:val="28"/>
        </w:rPr>
        <w:tab/>
      </w:r>
      <w:r w:rsidRPr="00495E15">
        <w:rPr>
          <w:i/>
          <w:szCs w:val="28"/>
        </w:rPr>
        <w:tab/>
      </w:r>
      <w:r>
        <w:rPr>
          <w:i/>
          <w:szCs w:val="28"/>
        </w:rPr>
        <w:t xml:space="preserve">            </w:t>
      </w:r>
      <w:proofErr w:type="spellStart"/>
      <w:r w:rsidRPr="00495E15">
        <w:rPr>
          <w:i/>
          <w:szCs w:val="28"/>
        </w:rPr>
        <w:t>щавелевоуксусная</w:t>
      </w:r>
      <w:proofErr w:type="spellEnd"/>
      <w:r w:rsidRPr="00495E15">
        <w:rPr>
          <w:i/>
          <w:szCs w:val="28"/>
        </w:rPr>
        <w:t xml:space="preserve"> кислота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2735C1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2735C1">
        <w:rPr>
          <w:sz w:val="28"/>
          <w:szCs w:val="28"/>
          <w:u w:val="single"/>
        </w:rPr>
        <w:t xml:space="preserve">2. Пировиноградная кислота, </w:t>
      </w:r>
      <w:proofErr w:type="gramStart"/>
      <w:r w:rsidRPr="002735C1">
        <w:rPr>
          <w:sz w:val="28"/>
          <w:szCs w:val="28"/>
          <w:u w:val="single"/>
        </w:rPr>
        <w:t xml:space="preserve">присоединяя </w:t>
      </w:r>
      <w:proofErr w:type="spellStart"/>
      <w:r w:rsidRPr="002735C1">
        <w:rPr>
          <w:sz w:val="28"/>
          <w:szCs w:val="28"/>
          <w:u w:val="single"/>
        </w:rPr>
        <w:t>аминную</w:t>
      </w:r>
      <w:proofErr w:type="spellEnd"/>
      <w:r w:rsidRPr="002735C1">
        <w:rPr>
          <w:sz w:val="28"/>
          <w:szCs w:val="28"/>
          <w:u w:val="single"/>
        </w:rPr>
        <w:t xml:space="preserve"> группу от </w:t>
      </w:r>
      <w:proofErr w:type="spellStart"/>
      <w:r w:rsidRPr="002735C1">
        <w:rPr>
          <w:sz w:val="28"/>
          <w:szCs w:val="28"/>
          <w:u w:val="single"/>
        </w:rPr>
        <w:t>глутаминовой</w:t>
      </w:r>
      <w:proofErr w:type="spellEnd"/>
      <w:r w:rsidRPr="002735C1">
        <w:rPr>
          <w:sz w:val="28"/>
          <w:szCs w:val="28"/>
          <w:u w:val="single"/>
        </w:rPr>
        <w:t xml:space="preserve"> кислоты тоже дает</w:t>
      </w:r>
      <w:proofErr w:type="gramEnd"/>
      <w:r w:rsidRPr="002735C1">
        <w:rPr>
          <w:sz w:val="28"/>
          <w:szCs w:val="28"/>
          <w:u w:val="single"/>
        </w:rPr>
        <w:t xml:space="preserve"> </w:t>
      </w:r>
      <w:proofErr w:type="spellStart"/>
      <w:r w:rsidRPr="002735C1">
        <w:rPr>
          <w:sz w:val="28"/>
          <w:szCs w:val="28"/>
          <w:u w:val="single"/>
        </w:rPr>
        <w:t>аланин</w:t>
      </w:r>
      <w:proofErr w:type="spellEnd"/>
      <w:r w:rsidRPr="002735C1">
        <w:rPr>
          <w:sz w:val="28"/>
          <w:szCs w:val="28"/>
          <w:u w:val="single"/>
        </w:rPr>
        <w:t>.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2779E0" w:rsidRDefault="00711631" w:rsidP="00711631">
      <w:pPr>
        <w:ind w:firstLine="720"/>
        <w:jc w:val="both"/>
        <w:rPr>
          <w:b/>
          <w:i/>
          <w:sz w:val="28"/>
          <w:szCs w:val="28"/>
        </w:rPr>
      </w:pPr>
      <w:r w:rsidRPr="002779E0">
        <w:rPr>
          <w:b/>
          <w:i/>
          <w:noProof/>
          <w:sz w:val="28"/>
          <w:szCs w:val="28"/>
        </w:rPr>
        <w:pict>
          <v:line id="_x0000_s1038" style="position:absolute;left:0;text-align:left;z-index:251672576" from="351pt,7.7pt" to="378pt,7.7pt">
            <v:stroke endarrow="block"/>
          </v:line>
        </w:pict>
      </w:r>
      <w:r w:rsidRPr="002779E0">
        <w:rPr>
          <w:b/>
          <w:i/>
          <w:sz w:val="28"/>
          <w:szCs w:val="28"/>
        </w:rPr>
        <w:t>СООН · СН</w:t>
      </w:r>
      <w:proofErr w:type="gramStart"/>
      <w:r w:rsidRPr="002779E0">
        <w:rPr>
          <w:b/>
          <w:i/>
          <w:sz w:val="28"/>
          <w:szCs w:val="28"/>
          <w:vertAlign w:val="subscript"/>
        </w:rPr>
        <w:t>2</w:t>
      </w:r>
      <w:proofErr w:type="gramEnd"/>
      <w:r w:rsidRPr="002779E0">
        <w:rPr>
          <w:b/>
          <w:i/>
          <w:sz w:val="28"/>
          <w:szCs w:val="28"/>
        </w:rPr>
        <w:t xml:space="preserve"> · СН</w:t>
      </w:r>
      <w:r w:rsidRPr="002779E0">
        <w:rPr>
          <w:b/>
          <w:i/>
          <w:sz w:val="28"/>
          <w:szCs w:val="28"/>
          <w:vertAlign w:val="subscript"/>
        </w:rPr>
        <w:t xml:space="preserve">2 </w:t>
      </w:r>
      <w:r w:rsidRPr="002779E0">
        <w:rPr>
          <w:b/>
          <w:i/>
          <w:sz w:val="28"/>
          <w:szCs w:val="28"/>
        </w:rPr>
        <w:t>· СН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>СООН + СН</w:t>
      </w:r>
      <w:r w:rsidRPr="002779E0">
        <w:rPr>
          <w:b/>
          <w:i/>
          <w:sz w:val="28"/>
          <w:szCs w:val="28"/>
          <w:vertAlign w:val="subscript"/>
        </w:rPr>
        <w:t>3</w:t>
      </w:r>
      <w:r w:rsidRPr="002779E0">
        <w:rPr>
          <w:b/>
          <w:i/>
          <w:sz w:val="28"/>
          <w:szCs w:val="28"/>
        </w:rPr>
        <w:t xml:space="preserve">СО · СООН </w:t>
      </w:r>
    </w:p>
    <w:p w:rsidR="00711631" w:rsidRPr="00495E15" w:rsidRDefault="00711631" w:rsidP="00711631">
      <w:pPr>
        <w:ind w:firstLine="720"/>
        <w:jc w:val="both"/>
        <w:rPr>
          <w:i/>
          <w:szCs w:val="28"/>
        </w:rPr>
      </w:pPr>
      <w:proofErr w:type="spellStart"/>
      <w:r w:rsidRPr="00495E15">
        <w:rPr>
          <w:i/>
          <w:szCs w:val="28"/>
        </w:rPr>
        <w:t>глутаминовая</w:t>
      </w:r>
      <w:proofErr w:type="spellEnd"/>
      <w:r w:rsidRPr="00495E15">
        <w:rPr>
          <w:i/>
          <w:szCs w:val="28"/>
        </w:rPr>
        <w:t xml:space="preserve"> кислота</w:t>
      </w:r>
      <w:r w:rsidRPr="00495E15">
        <w:rPr>
          <w:i/>
          <w:szCs w:val="28"/>
        </w:rPr>
        <w:tab/>
      </w:r>
      <w:r w:rsidRPr="00495E15">
        <w:rPr>
          <w:i/>
          <w:szCs w:val="28"/>
        </w:rPr>
        <w:tab/>
        <w:t>пировиноградная кислота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2779E0" w:rsidRDefault="00711631" w:rsidP="00711631">
      <w:pPr>
        <w:ind w:firstLine="720"/>
        <w:jc w:val="both"/>
        <w:rPr>
          <w:b/>
          <w:i/>
          <w:sz w:val="28"/>
          <w:szCs w:val="28"/>
        </w:rPr>
      </w:pPr>
      <w:r w:rsidRPr="002779E0">
        <w:rPr>
          <w:b/>
          <w:i/>
          <w:noProof/>
          <w:sz w:val="28"/>
          <w:szCs w:val="28"/>
        </w:rPr>
        <w:pict>
          <v:line id="_x0000_s1039" style="position:absolute;left:0;text-align:left;z-index:251673600" from="6pt,7.8pt" to="33pt,7.8pt">
            <v:stroke endarrow="block"/>
          </v:line>
        </w:pict>
      </w:r>
      <w:r w:rsidRPr="002779E0">
        <w:rPr>
          <w:b/>
          <w:i/>
          <w:sz w:val="28"/>
          <w:szCs w:val="28"/>
        </w:rPr>
        <w:t>СН</w:t>
      </w:r>
      <w:r w:rsidRPr="002779E0">
        <w:rPr>
          <w:b/>
          <w:i/>
          <w:sz w:val="28"/>
          <w:szCs w:val="28"/>
          <w:vertAlign w:val="subscript"/>
        </w:rPr>
        <w:t>3</w:t>
      </w:r>
      <w:r w:rsidRPr="002779E0">
        <w:rPr>
          <w:b/>
          <w:i/>
          <w:sz w:val="28"/>
          <w:szCs w:val="28"/>
        </w:rPr>
        <w:t xml:space="preserve"> · СН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 xml:space="preserve">2 </w:t>
      </w:r>
      <w:r w:rsidRPr="002779E0">
        <w:rPr>
          <w:b/>
          <w:i/>
          <w:sz w:val="28"/>
          <w:szCs w:val="28"/>
        </w:rPr>
        <w:t>· СООН + СООН · СН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>СН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>· СО · СООН</w:t>
      </w:r>
    </w:p>
    <w:p w:rsidR="00711631" w:rsidRPr="00495E15" w:rsidRDefault="00711631" w:rsidP="00711631">
      <w:pPr>
        <w:ind w:firstLine="720"/>
        <w:jc w:val="both"/>
        <w:rPr>
          <w:i/>
          <w:szCs w:val="28"/>
        </w:rPr>
      </w:pPr>
      <w:proofErr w:type="spellStart"/>
      <w:r w:rsidRPr="00495E15">
        <w:rPr>
          <w:i/>
          <w:szCs w:val="28"/>
        </w:rPr>
        <w:t>аланин</w:t>
      </w:r>
      <w:proofErr w:type="spellEnd"/>
      <w:r w:rsidRPr="00495E15">
        <w:rPr>
          <w:i/>
          <w:szCs w:val="28"/>
        </w:rPr>
        <w:tab/>
      </w:r>
      <w:r w:rsidRPr="00495E15">
        <w:rPr>
          <w:i/>
          <w:szCs w:val="28"/>
        </w:rPr>
        <w:tab/>
      </w:r>
      <w:r w:rsidRPr="00495E15">
        <w:rPr>
          <w:i/>
          <w:szCs w:val="28"/>
        </w:rPr>
        <w:tab/>
      </w:r>
      <w:r>
        <w:rPr>
          <w:i/>
          <w:szCs w:val="28"/>
        </w:rPr>
        <w:t xml:space="preserve">        </w:t>
      </w:r>
      <w:proofErr w:type="gramStart"/>
      <w:r w:rsidRPr="00495E15">
        <w:rPr>
          <w:i/>
          <w:szCs w:val="28"/>
        </w:rPr>
        <w:t>α-</w:t>
      </w:r>
      <w:proofErr w:type="gramEnd"/>
      <w:r w:rsidRPr="00495E15">
        <w:rPr>
          <w:i/>
          <w:szCs w:val="28"/>
        </w:rPr>
        <w:t>кетоглутарова кислота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Реакция </w:t>
      </w:r>
      <w:proofErr w:type="spellStart"/>
      <w:r>
        <w:rPr>
          <w:sz w:val="28"/>
          <w:szCs w:val="28"/>
        </w:rPr>
        <w:t>переаминирования</w:t>
      </w:r>
      <w:proofErr w:type="spellEnd"/>
      <w:r>
        <w:rPr>
          <w:sz w:val="28"/>
          <w:szCs w:val="28"/>
        </w:rPr>
        <w:t xml:space="preserve"> была открыта в </w:t>
      </w:r>
      <w:smartTag w:uri="urn:schemas-microsoft-com:office:smarttags" w:element="metricconverter">
        <w:smartTagPr>
          <w:attr w:name="ProductID" w:val="1973 г"/>
        </w:smartTagPr>
        <w:r>
          <w:rPr>
            <w:sz w:val="28"/>
            <w:szCs w:val="28"/>
          </w:rPr>
          <w:t>1973 г</w:t>
        </w:r>
      </w:smartTag>
      <w:r>
        <w:rPr>
          <w:sz w:val="28"/>
          <w:szCs w:val="28"/>
        </w:rPr>
        <w:t xml:space="preserve"> советскими учеными А.Е. </w:t>
      </w:r>
      <w:proofErr w:type="spellStart"/>
      <w:r>
        <w:rPr>
          <w:sz w:val="28"/>
          <w:szCs w:val="28"/>
        </w:rPr>
        <w:t>Брауттенном</w:t>
      </w:r>
      <w:proofErr w:type="spellEnd"/>
      <w:r>
        <w:rPr>
          <w:sz w:val="28"/>
          <w:szCs w:val="28"/>
        </w:rPr>
        <w:t xml:space="preserve"> и М.Г. </w:t>
      </w:r>
      <w:proofErr w:type="spellStart"/>
      <w:r>
        <w:rPr>
          <w:sz w:val="28"/>
          <w:szCs w:val="28"/>
        </w:rPr>
        <w:t>Крицманом</w:t>
      </w:r>
      <w:proofErr w:type="spellEnd"/>
      <w:r>
        <w:rPr>
          <w:sz w:val="28"/>
          <w:szCs w:val="28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Путем переноса аминогрупп аминокислот на кетокислоты может синтезироваться значительное число аминокислот, входящих в состав белка.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Переаминирование</w:t>
      </w:r>
      <w:proofErr w:type="spellEnd"/>
      <w:r>
        <w:rPr>
          <w:sz w:val="28"/>
          <w:szCs w:val="28"/>
        </w:rPr>
        <w:t xml:space="preserve"> имеет большое значение для синтеза белков, а также для </w:t>
      </w:r>
      <w:proofErr w:type="spellStart"/>
      <w:r>
        <w:rPr>
          <w:sz w:val="28"/>
          <w:szCs w:val="28"/>
        </w:rPr>
        <w:t>дезаминирования</w:t>
      </w:r>
      <w:proofErr w:type="spellEnd"/>
      <w:r>
        <w:rPr>
          <w:sz w:val="28"/>
          <w:szCs w:val="28"/>
        </w:rPr>
        <w:t xml:space="preserve"> аминокислот. При </w:t>
      </w:r>
      <w:proofErr w:type="spellStart"/>
      <w:r>
        <w:rPr>
          <w:sz w:val="28"/>
          <w:szCs w:val="28"/>
        </w:rPr>
        <w:t>дезаминировании</w:t>
      </w:r>
      <w:proofErr w:type="spellEnd"/>
      <w:r>
        <w:rPr>
          <w:sz w:val="28"/>
          <w:szCs w:val="28"/>
        </w:rPr>
        <w:t xml:space="preserve"> отщепляется аминогруппа от аминокислоты, в результате чего образуется аммиаки кетокислота, которая используется растением для переработки в углеводы, жиры и другие вещества. Аммиак же вступает в реакцию </w:t>
      </w:r>
      <w:proofErr w:type="gramStart"/>
      <w:r>
        <w:rPr>
          <w:sz w:val="28"/>
          <w:szCs w:val="28"/>
        </w:rPr>
        <w:t>прямого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амминирования</w:t>
      </w:r>
      <w:proofErr w:type="spellEnd"/>
      <w:r>
        <w:rPr>
          <w:sz w:val="28"/>
          <w:szCs w:val="28"/>
        </w:rPr>
        <w:t xml:space="preserve"> кетокислот, возникающих из углеводов, и дает аминокислоты. Кроме того, аммиак реагирует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аспарагиновой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глутаминовой</w:t>
      </w:r>
      <w:proofErr w:type="spellEnd"/>
      <w:r>
        <w:rPr>
          <w:sz w:val="28"/>
          <w:szCs w:val="28"/>
        </w:rPr>
        <w:t xml:space="preserve"> кислотами, способными связать еще по одной его молекуле, давая, таким образом, амиды </w:t>
      </w:r>
      <w:proofErr w:type="spellStart"/>
      <w:r>
        <w:rPr>
          <w:sz w:val="28"/>
          <w:szCs w:val="28"/>
        </w:rPr>
        <w:t>аминодикарбоновых</w:t>
      </w:r>
      <w:proofErr w:type="spellEnd"/>
      <w:r>
        <w:rPr>
          <w:sz w:val="28"/>
          <w:szCs w:val="28"/>
        </w:rPr>
        <w:t xml:space="preserve"> кислот.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2779E0" w:rsidRDefault="00711631" w:rsidP="00711631">
      <w:pPr>
        <w:jc w:val="both"/>
        <w:rPr>
          <w:b/>
          <w:i/>
          <w:sz w:val="28"/>
          <w:szCs w:val="28"/>
        </w:rPr>
      </w:pPr>
      <w:r w:rsidRPr="002779E0">
        <w:rPr>
          <w:b/>
          <w:i/>
          <w:sz w:val="28"/>
          <w:szCs w:val="28"/>
        </w:rPr>
        <w:t>СООН · СН</w:t>
      </w:r>
      <w:proofErr w:type="gramStart"/>
      <w:r w:rsidRPr="002779E0">
        <w:rPr>
          <w:b/>
          <w:i/>
          <w:sz w:val="28"/>
          <w:szCs w:val="28"/>
          <w:vertAlign w:val="subscript"/>
        </w:rPr>
        <w:t>2</w:t>
      </w:r>
      <w:proofErr w:type="gramEnd"/>
      <w:r w:rsidRPr="002779E0">
        <w:rPr>
          <w:b/>
          <w:i/>
          <w:sz w:val="28"/>
          <w:szCs w:val="28"/>
        </w:rPr>
        <w:t xml:space="preserve"> · СН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 xml:space="preserve"> · СООН + 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>3</w:t>
      </w:r>
      <w:r w:rsidRPr="002779E0">
        <w:rPr>
          <w:b/>
          <w:i/>
          <w:sz w:val="28"/>
          <w:szCs w:val="28"/>
        </w:rPr>
        <w:t xml:space="preserve"> – 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>О = СО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 xml:space="preserve"> · СН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 xml:space="preserve"> · СН</w:t>
      </w:r>
      <w:r w:rsidRPr="002779E0">
        <w:rPr>
          <w:b/>
          <w:i/>
          <w:sz w:val="28"/>
          <w:szCs w:val="28"/>
          <w:lang w:val="en-US"/>
        </w:rPr>
        <w:t>N</w:t>
      </w:r>
      <w:r w:rsidRPr="002779E0">
        <w:rPr>
          <w:b/>
          <w:i/>
          <w:sz w:val="28"/>
          <w:szCs w:val="28"/>
        </w:rPr>
        <w:t>Н</w:t>
      </w:r>
      <w:r w:rsidRPr="002779E0">
        <w:rPr>
          <w:b/>
          <w:i/>
          <w:sz w:val="28"/>
          <w:szCs w:val="28"/>
          <w:vertAlign w:val="subscript"/>
        </w:rPr>
        <w:t>2</w:t>
      </w:r>
      <w:r w:rsidRPr="002779E0">
        <w:rPr>
          <w:b/>
          <w:i/>
          <w:sz w:val="28"/>
          <w:szCs w:val="28"/>
        </w:rPr>
        <w:t xml:space="preserve"> · СООН</w:t>
      </w:r>
    </w:p>
    <w:p w:rsidR="00711631" w:rsidRPr="00495E15" w:rsidRDefault="00711631" w:rsidP="00711631">
      <w:pPr>
        <w:jc w:val="both"/>
        <w:rPr>
          <w:i/>
        </w:rPr>
      </w:pPr>
      <w:r w:rsidRPr="00495E15">
        <w:rPr>
          <w:i/>
        </w:rPr>
        <w:t xml:space="preserve">   аспарагиновая кислота</w:t>
      </w:r>
      <w:r w:rsidRPr="00495E15">
        <w:rPr>
          <w:i/>
        </w:rPr>
        <w:tab/>
        <w:t xml:space="preserve">     </w:t>
      </w:r>
      <w:r>
        <w:rPr>
          <w:i/>
        </w:rPr>
        <w:t xml:space="preserve">                  аммиак</w:t>
      </w:r>
      <w:r>
        <w:rPr>
          <w:i/>
        </w:rPr>
        <w:tab/>
      </w:r>
      <w:r>
        <w:rPr>
          <w:i/>
        </w:rPr>
        <w:tab/>
        <w:t xml:space="preserve">        </w:t>
      </w:r>
      <w:r w:rsidRPr="00495E15">
        <w:rPr>
          <w:i/>
        </w:rPr>
        <w:t xml:space="preserve"> аспарагин</w:t>
      </w:r>
    </w:p>
    <w:p w:rsidR="00711631" w:rsidRPr="008F160A" w:rsidRDefault="00711631" w:rsidP="00711631">
      <w:pPr>
        <w:jc w:val="both"/>
        <w:rPr>
          <w:i/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Точно также образуется в растениях амид глютаминовой кислоты – глютамин.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Аспарагин и глютамин могут накапливаться в тканях в значительных количествах, не оказывая вреда самим растениям.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Работами академика Д.Н. Прянишникова установлено, что в результате образования аспарагина и </w:t>
      </w:r>
      <w:proofErr w:type="spellStart"/>
      <w:r>
        <w:rPr>
          <w:sz w:val="28"/>
          <w:szCs w:val="28"/>
        </w:rPr>
        <w:t>глуттимина</w:t>
      </w:r>
      <w:proofErr w:type="spellEnd"/>
      <w:r>
        <w:rPr>
          <w:sz w:val="28"/>
          <w:szCs w:val="28"/>
        </w:rPr>
        <w:t xml:space="preserve"> происходит обезвреживание аммиака, накапливающегося в тканях высших растений при </w:t>
      </w:r>
      <w:proofErr w:type="spellStart"/>
      <w:r>
        <w:rPr>
          <w:sz w:val="28"/>
          <w:szCs w:val="28"/>
        </w:rPr>
        <w:t>дезаминировании</w:t>
      </w:r>
      <w:proofErr w:type="spellEnd"/>
      <w:r>
        <w:rPr>
          <w:sz w:val="28"/>
          <w:szCs w:val="28"/>
        </w:rPr>
        <w:t xml:space="preserve"> аминокислот или обильном аммиачном питании и недостатке у растений углеводов.</w:t>
      </w:r>
    </w:p>
    <w:p w:rsidR="00711631" w:rsidRPr="002735C1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2735C1">
        <w:rPr>
          <w:sz w:val="28"/>
          <w:szCs w:val="28"/>
          <w:u w:val="single"/>
        </w:rPr>
        <w:t xml:space="preserve">В процессе </w:t>
      </w:r>
      <w:proofErr w:type="spellStart"/>
      <w:r w:rsidRPr="002735C1">
        <w:rPr>
          <w:sz w:val="28"/>
          <w:szCs w:val="28"/>
          <w:u w:val="single"/>
        </w:rPr>
        <w:t>переаминирования</w:t>
      </w:r>
      <w:proofErr w:type="spellEnd"/>
      <w:r w:rsidRPr="002735C1">
        <w:rPr>
          <w:sz w:val="28"/>
          <w:szCs w:val="28"/>
          <w:u w:val="single"/>
        </w:rPr>
        <w:t xml:space="preserve"> участвуют не только </w:t>
      </w:r>
      <w:proofErr w:type="gramStart"/>
      <w:r w:rsidRPr="002735C1">
        <w:rPr>
          <w:sz w:val="28"/>
          <w:szCs w:val="28"/>
          <w:u w:val="single"/>
        </w:rPr>
        <w:t>аспарагиновая</w:t>
      </w:r>
      <w:proofErr w:type="gramEnd"/>
      <w:r w:rsidRPr="002735C1">
        <w:rPr>
          <w:sz w:val="28"/>
          <w:szCs w:val="28"/>
          <w:u w:val="single"/>
        </w:rPr>
        <w:t xml:space="preserve"> и </w:t>
      </w:r>
      <w:proofErr w:type="spellStart"/>
      <w:r w:rsidRPr="002735C1">
        <w:rPr>
          <w:sz w:val="28"/>
          <w:szCs w:val="28"/>
          <w:u w:val="single"/>
        </w:rPr>
        <w:t>глутаминовая</w:t>
      </w:r>
      <w:proofErr w:type="spellEnd"/>
      <w:r w:rsidRPr="002735C1">
        <w:rPr>
          <w:sz w:val="28"/>
          <w:szCs w:val="28"/>
          <w:u w:val="single"/>
        </w:rPr>
        <w:t xml:space="preserve"> кислоты, но и аспарагин и </w:t>
      </w:r>
      <w:proofErr w:type="spellStart"/>
      <w:r w:rsidRPr="002735C1">
        <w:rPr>
          <w:sz w:val="28"/>
          <w:szCs w:val="28"/>
          <w:u w:val="single"/>
        </w:rPr>
        <w:t>глутамин</w:t>
      </w:r>
      <w:proofErr w:type="spellEnd"/>
      <w:r w:rsidRPr="002735C1">
        <w:rPr>
          <w:sz w:val="28"/>
          <w:szCs w:val="28"/>
          <w:u w:val="single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синтезе белков большую роль играют нуклеиновые кислоты. Они являются как бы матрицей (каркасом), на которой фиксируются в определенной последовательности аминокислоты, вступая в пептидные связи и образуя бесконечное разнообразие белковых молекул.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Наряду с синтезом белков в растениях идет и распад их на аминокислоты с отщеплением аммиака. Гидролиз (распад) белков катализируется ферментами-протеазами. В молодых растущих органах и в молодых растениях синтез белков превышает распад, а в старых органах преобладают процессы распада белков.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Весь сложный цикл синтеза сложных органических веществ в растениях начинается, как показано выше, с аммиака, и распад их завершается его образованием. Это послужило основанием Д.Н. Прянишникову сказать, что «аммиак» есть альфа и омега в обмене азотистых веществ у растений».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прорастании семени запасные белковые вещества распадаются до аминокислот. При последующем их окислении в деятельных органах проростков азот отщепляется в форме аммиака, который идет на образование аминокислот (аспарагиновой и </w:t>
      </w:r>
      <w:proofErr w:type="spellStart"/>
      <w:r>
        <w:rPr>
          <w:sz w:val="28"/>
          <w:szCs w:val="28"/>
        </w:rPr>
        <w:t>глутаминовой</w:t>
      </w:r>
      <w:proofErr w:type="spellEnd"/>
      <w:r>
        <w:rPr>
          <w:sz w:val="28"/>
          <w:szCs w:val="28"/>
        </w:rPr>
        <w:t xml:space="preserve">) и амидов (аспарагина и </w:t>
      </w:r>
      <w:proofErr w:type="spellStart"/>
      <w:r>
        <w:rPr>
          <w:sz w:val="28"/>
          <w:szCs w:val="28"/>
        </w:rPr>
        <w:t>глутамина</w:t>
      </w:r>
      <w:proofErr w:type="spellEnd"/>
      <w:r>
        <w:rPr>
          <w:sz w:val="28"/>
          <w:szCs w:val="28"/>
        </w:rPr>
        <w:t>) и в конечном итоге используется для синтеза белков и других азотистых соединений во вновь образующихся органах растений.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дальнейшем по мере образования корневой системы и фотосинтезирующей поверхности листьев синтез белка идет за счет азота, поглощаемого из внешней среды. В начальный период роста растения потребляют сравнительно небольшое количество азота. Однако недостаток его в этот период резко отрицательно сказывается на всем дальнейшем росте растения.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Наиболее интенсивное поглощение растениями азота из почвы и его использование для синтеза аминокислот и белков происходит в период максимального роста и образования вегетативных органов.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разных частях растений азотный обмен имеет </w:t>
      </w:r>
      <w:proofErr w:type="gramStart"/>
      <w:r>
        <w:rPr>
          <w:sz w:val="28"/>
          <w:szCs w:val="28"/>
        </w:rPr>
        <w:t>неодинаковые</w:t>
      </w:r>
      <w:proofErr w:type="gramEnd"/>
      <w:r>
        <w:rPr>
          <w:sz w:val="28"/>
          <w:szCs w:val="28"/>
        </w:rPr>
        <w:t xml:space="preserve"> характер и интенсивность, поэтому в растительном организме происходит перераспределение азота. В течение всей вегетации в молодых растущих органах преобладают процессы синтеза, а в более старых – процессы распада белка.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фазе формирования </w:t>
      </w:r>
      <w:proofErr w:type="gramStart"/>
      <w:r>
        <w:rPr>
          <w:sz w:val="28"/>
          <w:szCs w:val="28"/>
        </w:rPr>
        <w:t>семян</w:t>
      </w:r>
      <w:proofErr w:type="gramEnd"/>
      <w:r>
        <w:rPr>
          <w:sz w:val="28"/>
          <w:szCs w:val="28"/>
        </w:rPr>
        <w:t xml:space="preserve"> содержащиеся в листьях белковые вещества подвергаются интенсивному распаду, продукты которого (в основном аминокислоты) передвигаются в созревающие семена, где вновь переходят в белки.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2735C1">
        <w:rPr>
          <w:sz w:val="28"/>
          <w:szCs w:val="28"/>
          <w:u w:val="single"/>
        </w:rPr>
        <w:t>При нормальном азотном питании растений</w:t>
      </w:r>
      <w:r>
        <w:rPr>
          <w:sz w:val="28"/>
          <w:szCs w:val="28"/>
        </w:rPr>
        <w:t xml:space="preserve"> повышается синтез хлорофилла и белковых веществ, ускоряется рост и несколько замедляется старение листьев, растения образуют мощную надземную массу, имеющая </w:t>
      </w:r>
      <w:proofErr w:type="spellStart"/>
      <w:r>
        <w:rPr>
          <w:sz w:val="28"/>
          <w:szCs w:val="28"/>
        </w:rPr>
        <w:t>темнозеленую</w:t>
      </w:r>
      <w:proofErr w:type="spellEnd"/>
      <w:r>
        <w:rPr>
          <w:sz w:val="28"/>
          <w:szCs w:val="28"/>
        </w:rPr>
        <w:t xml:space="preserve"> окраску, улучшается формирование и развитие репродуктивных органов, в результате чего резко повышается урожай и содержание в нем белка.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2735C1">
        <w:rPr>
          <w:sz w:val="28"/>
          <w:szCs w:val="28"/>
          <w:u w:val="single"/>
        </w:rPr>
        <w:t>Избыточное азотное питание растений</w:t>
      </w:r>
      <w:r>
        <w:rPr>
          <w:sz w:val="28"/>
          <w:szCs w:val="28"/>
        </w:rPr>
        <w:t xml:space="preserve"> способствует созданию мощной надземной массы, которая у зерновых часто полегает, задерживает созревание растений, у корнеплодов и клубнеплодов повышается в урожае доля ботвы за счет снижения урожая корней и клубней. Кроме того, в корнях сахарной свеклы накапливается много азотистых соединений (аминокислот), которые снижают процент извлечения сахара; в овощных культурах накапливается много нитратов и нитритов, вредных для людей и животных.</w:t>
      </w:r>
    </w:p>
    <w:p w:rsidR="00711631" w:rsidRPr="006858D0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Исследованиями Д.Н. Прянишникова и его учеников установлено, что аммиачный и нитратный азот при определенном сочетании внешних и внутренних условий могут быть равноценными источниками азота для растений. Однако при некоторых условиях лучшим источником азота может быть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858D0">
        <w:rPr>
          <w:sz w:val="28"/>
          <w:szCs w:val="28"/>
          <w:vertAlign w:val="subscript"/>
        </w:rPr>
        <w:t>4</w:t>
      </w:r>
      <w:r w:rsidRPr="006858D0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а при других условиях –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6858D0">
        <w:rPr>
          <w:sz w:val="28"/>
          <w:szCs w:val="28"/>
          <w:vertAlign w:val="subscript"/>
        </w:rPr>
        <w:t>3</w:t>
      </w:r>
      <w:r w:rsidRPr="006858D0">
        <w:rPr>
          <w:sz w:val="28"/>
          <w:szCs w:val="28"/>
          <w:vertAlign w:val="superscript"/>
        </w:rPr>
        <w:t>-</w:t>
      </w:r>
      <w:r w:rsidRPr="006858D0">
        <w:rPr>
          <w:sz w:val="28"/>
          <w:szCs w:val="28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нейтральной реакции и достаточной обеспеченности кальцием, магнием и калием растения лучше потребляют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858D0">
        <w:rPr>
          <w:sz w:val="28"/>
          <w:szCs w:val="28"/>
          <w:vertAlign w:val="subscript"/>
        </w:rPr>
        <w:t>4</w:t>
      </w:r>
      <w:r w:rsidRPr="006858D0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а при кислой реакции и повышенном содержании фосфора и молибдена 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6858D0">
        <w:rPr>
          <w:sz w:val="28"/>
          <w:szCs w:val="28"/>
          <w:vertAlign w:val="subscript"/>
        </w:rPr>
        <w:t>3</w:t>
      </w:r>
      <w:r w:rsidRPr="006858D0">
        <w:rPr>
          <w:sz w:val="28"/>
          <w:szCs w:val="28"/>
          <w:vertAlign w:val="superscript"/>
        </w:rPr>
        <w:t>-</w:t>
      </w:r>
      <w:r w:rsidRPr="006858D0">
        <w:rPr>
          <w:sz w:val="28"/>
          <w:szCs w:val="28"/>
        </w:rPr>
        <w:t>.</w:t>
      </w:r>
      <w:r>
        <w:rPr>
          <w:sz w:val="28"/>
          <w:szCs w:val="28"/>
        </w:rPr>
        <w:t xml:space="preserve"> При недостатке молибдена задерживается восстановление нитратов и они могут накапливаться в растениях.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Усвоение аммиачного азота растениями во многом зависит  и от внутренних факторов, в частности от содержания углеводов, при недостатке которых мало образуется органических кислот, в том числе и </w:t>
      </w:r>
      <w:proofErr w:type="gramStart"/>
      <w:r>
        <w:rPr>
          <w:sz w:val="28"/>
          <w:szCs w:val="28"/>
        </w:rPr>
        <w:t>α-</w:t>
      </w:r>
      <w:proofErr w:type="gramEnd"/>
      <w:r>
        <w:rPr>
          <w:sz w:val="28"/>
          <w:szCs w:val="28"/>
        </w:rPr>
        <w:t xml:space="preserve">кетокислот, которые служат акцепторами для связывания аммиака. </w:t>
      </w:r>
      <w:proofErr w:type="gramStart"/>
      <w:r>
        <w:rPr>
          <w:sz w:val="28"/>
          <w:szCs w:val="28"/>
        </w:rPr>
        <w:t>Последний</w:t>
      </w:r>
      <w:proofErr w:type="gramEnd"/>
      <w:r>
        <w:rPr>
          <w:sz w:val="28"/>
          <w:szCs w:val="28"/>
        </w:rPr>
        <w:t xml:space="preserve"> накапливается в значительных количествах и может вызывать «аммиачное отравление растений». Поэтому для внесения с семенами, бедными углеводами, лучшей формой азотного удобрения является </w:t>
      </w:r>
      <w:proofErr w:type="gramStart"/>
      <w:r>
        <w:rPr>
          <w:sz w:val="28"/>
          <w:szCs w:val="28"/>
        </w:rPr>
        <w:t>нитратная</w:t>
      </w:r>
      <w:proofErr w:type="gramEnd"/>
      <w:r>
        <w:rPr>
          <w:sz w:val="28"/>
          <w:szCs w:val="28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2735C1">
        <w:rPr>
          <w:sz w:val="28"/>
          <w:szCs w:val="28"/>
          <w:u w:val="single"/>
        </w:rPr>
        <w:t>Азот в растениях содержится</w:t>
      </w:r>
      <w:r>
        <w:rPr>
          <w:sz w:val="28"/>
          <w:szCs w:val="28"/>
        </w:rPr>
        <w:t xml:space="preserve"> в основном (до 90%) в составе белков семян, а растительные белки содержат азота около 16% (14-18%). Наиболее богаты азотом семена бобовых и масличных культур, меньше его в зерне злаков. В вегетативных органах азота намного меньше, чем в семенах. Например, в зерне злаков – озимой пшеницы – содержание азота колеблется от 2,3 до 35% сухого вещества, а в соломе – от 0,4 до 0,7%.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2735C1">
        <w:rPr>
          <w:sz w:val="28"/>
          <w:szCs w:val="28"/>
          <w:u w:val="single"/>
        </w:rPr>
        <w:t>Азот в почве находится</w:t>
      </w:r>
      <w:r>
        <w:rPr>
          <w:sz w:val="28"/>
          <w:szCs w:val="28"/>
        </w:rPr>
        <w:t xml:space="preserve"> в основном в составе органического вещества и его содержание зависит от содержания гумуса в почве. Только небольшая часть азота (в виде</w:t>
      </w:r>
      <w:r w:rsidRPr="0035609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858D0">
        <w:rPr>
          <w:sz w:val="28"/>
          <w:szCs w:val="28"/>
          <w:vertAlign w:val="subscript"/>
        </w:rPr>
        <w:t>4</w:t>
      </w:r>
      <w:r w:rsidRPr="006858D0">
        <w:rPr>
          <w:sz w:val="28"/>
          <w:szCs w:val="28"/>
          <w:vertAlign w:val="superscript"/>
        </w:rPr>
        <w:t>+</w:t>
      </w:r>
      <w:r w:rsidRPr="0035609B">
        <w:rPr>
          <w:sz w:val="28"/>
          <w:szCs w:val="28"/>
        </w:rPr>
        <w:t>)</w:t>
      </w:r>
      <w:r>
        <w:rPr>
          <w:sz w:val="28"/>
          <w:szCs w:val="28"/>
        </w:rPr>
        <w:t xml:space="preserve"> находится в </w:t>
      </w:r>
      <w:proofErr w:type="spellStart"/>
      <w:r>
        <w:rPr>
          <w:sz w:val="28"/>
          <w:szCs w:val="28"/>
        </w:rPr>
        <w:t>необменопоглощенном</w:t>
      </w:r>
      <w:proofErr w:type="spellEnd"/>
      <w:r>
        <w:rPr>
          <w:sz w:val="28"/>
          <w:szCs w:val="28"/>
        </w:rPr>
        <w:t xml:space="preserve"> состоянии и удерживается в кристаллической решетке алюмосиликатных минералов.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черноземах общее содержание азота достигает 0,5%, а в дерново-подзолистых почвах и сероземах не превышает 0,15%, но часто опускается до 0,05%. Общий запас азота в пахотном слое разных почв колеблется от 1,5 до 15 т/га.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Основная масса почвенного азота (до 99%) находясь в составе органических веществ (белковых и гуминовых) недоступна растениям. Только малое количество азота (до1%) содержится в легкодоступной растениям минеральной форме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обменного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+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>. В связи с этим нормальное обеспечение растений азотом зависит от скорости минерализации азотистых веществ в почве.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Разложение азотистых органических веществ в почве в общем виде может быть представлено следующей схемой: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D87BF9" w:rsidRDefault="00711631" w:rsidP="00711631">
      <w:pPr>
        <w:ind w:firstLine="720"/>
        <w:jc w:val="center"/>
        <w:rPr>
          <w:b/>
          <w:sz w:val="28"/>
          <w:szCs w:val="28"/>
        </w:rPr>
      </w:pPr>
      <w:r w:rsidRPr="00D87BF9">
        <w:rPr>
          <w:b/>
          <w:sz w:val="28"/>
          <w:szCs w:val="28"/>
        </w:rPr>
        <w:t xml:space="preserve">белки и гуминовые кислоты → </w:t>
      </w:r>
      <w:proofErr w:type="gramStart"/>
      <w:r w:rsidRPr="00D87BF9">
        <w:rPr>
          <w:b/>
          <w:sz w:val="28"/>
          <w:szCs w:val="28"/>
        </w:rPr>
        <w:t>аминокислоты</w:t>
      </w:r>
      <w:proofErr w:type="gramEnd"/>
      <w:r w:rsidRPr="00D87BF9">
        <w:rPr>
          <w:b/>
          <w:sz w:val="28"/>
          <w:szCs w:val="28"/>
        </w:rPr>
        <w:t xml:space="preserve"> и амиды → аммиак → нитриты → нитраты → молекулярный азот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6813D8">
        <w:rPr>
          <w:b/>
          <w:sz w:val="28"/>
          <w:szCs w:val="28"/>
          <w:u w:val="single"/>
        </w:rPr>
        <w:t>Аммонификация</w:t>
      </w:r>
      <w:r>
        <w:rPr>
          <w:sz w:val="28"/>
          <w:szCs w:val="28"/>
        </w:rPr>
        <w:t xml:space="preserve"> – это распад азотистых органических веществ почвы до аммиака, осуществляемая обширными группами микроорганизмов: бактерий, актиномицетов, плесневых грибов. Эти микроорганизмы выделяют ферменты, под действием которых белковые вещества </w:t>
      </w:r>
      <w:proofErr w:type="spellStart"/>
      <w:r>
        <w:rPr>
          <w:sz w:val="28"/>
          <w:szCs w:val="28"/>
        </w:rPr>
        <w:t>гидролизуются</w:t>
      </w:r>
      <w:proofErr w:type="spellEnd"/>
      <w:r>
        <w:rPr>
          <w:sz w:val="28"/>
          <w:szCs w:val="28"/>
        </w:rPr>
        <w:t xml:space="preserve"> до аминокислот. Последние легко усваиваются микроорганизмами и под действием ферментов (</w:t>
      </w:r>
      <w:proofErr w:type="spellStart"/>
      <w:r>
        <w:rPr>
          <w:sz w:val="28"/>
          <w:szCs w:val="28"/>
        </w:rPr>
        <w:t>дезаминаз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дезамидаз</w:t>
      </w:r>
      <w:proofErr w:type="spellEnd"/>
      <w:r>
        <w:rPr>
          <w:sz w:val="28"/>
          <w:szCs w:val="28"/>
        </w:rPr>
        <w:t xml:space="preserve">) подвергаются процессам </w:t>
      </w:r>
      <w:proofErr w:type="spellStart"/>
      <w:r>
        <w:rPr>
          <w:sz w:val="28"/>
          <w:szCs w:val="28"/>
        </w:rPr>
        <w:t>дезаминирования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дезамидирования</w:t>
      </w:r>
      <w:proofErr w:type="spellEnd"/>
      <w:r>
        <w:rPr>
          <w:sz w:val="28"/>
          <w:szCs w:val="28"/>
        </w:rPr>
        <w:t xml:space="preserve">, в результате чего от </w:t>
      </w:r>
      <w:proofErr w:type="spellStart"/>
      <w:r>
        <w:rPr>
          <w:sz w:val="28"/>
          <w:szCs w:val="28"/>
        </w:rPr>
        <w:t>амин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амидосоединений</w:t>
      </w:r>
      <w:proofErr w:type="spellEnd"/>
      <w:r>
        <w:rPr>
          <w:sz w:val="28"/>
          <w:szCs w:val="28"/>
        </w:rPr>
        <w:t xml:space="preserve"> отщепляется аммиак и образуются различные органические кислоты, которые дальше разлагаются до простейших соединений – СО</w:t>
      </w:r>
      <w:r w:rsidRPr="00CA2D49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Н</w:t>
      </w:r>
      <w:r w:rsidRPr="00CA2D49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О, Н</w:t>
      </w:r>
      <w:r w:rsidRPr="00CA2D49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СН</w:t>
      </w:r>
      <w:r w:rsidRPr="00CA2D49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6813D8">
        <w:rPr>
          <w:sz w:val="28"/>
          <w:szCs w:val="28"/>
          <w:u w:val="single"/>
        </w:rPr>
        <w:t>Выделяющийся аммиак</w:t>
      </w:r>
      <w:r>
        <w:rPr>
          <w:sz w:val="28"/>
          <w:szCs w:val="28"/>
        </w:rPr>
        <w:t xml:space="preserve"> образует соли с соответствующими органическими и минеральными кислотами (угольной, азотной, муравьиной, уксусной и др.), которые получаются при минерализации органического вещества почвы: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</w:p>
    <w:p w:rsidR="00711631" w:rsidRPr="00EF6CD5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 w:rsidRPr="00EF6CD5">
        <w:rPr>
          <w:b/>
          <w:i/>
          <w:sz w:val="28"/>
          <w:szCs w:val="28"/>
        </w:rPr>
        <w:t>2</w:t>
      </w:r>
      <w:r w:rsidRPr="00EF6CD5">
        <w:rPr>
          <w:b/>
          <w:i/>
          <w:sz w:val="28"/>
          <w:szCs w:val="28"/>
          <w:lang w:val="en-US"/>
        </w:rPr>
        <w:t>N</w:t>
      </w:r>
      <w:r w:rsidRPr="00EF6CD5">
        <w:rPr>
          <w:b/>
          <w:i/>
          <w:sz w:val="28"/>
          <w:szCs w:val="28"/>
        </w:rPr>
        <w:t>Н</w:t>
      </w:r>
      <w:r w:rsidRPr="00EF6CD5">
        <w:rPr>
          <w:b/>
          <w:i/>
          <w:sz w:val="28"/>
          <w:szCs w:val="28"/>
          <w:vertAlign w:val="subscript"/>
        </w:rPr>
        <w:t>3</w:t>
      </w:r>
      <w:r w:rsidRPr="00EF6CD5">
        <w:rPr>
          <w:b/>
          <w:i/>
          <w:sz w:val="28"/>
          <w:szCs w:val="28"/>
        </w:rPr>
        <w:t xml:space="preserve"> + Н</w:t>
      </w:r>
      <w:r w:rsidRPr="00EF6CD5">
        <w:rPr>
          <w:b/>
          <w:i/>
          <w:sz w:val="28"/>
          <w:szCs w:val="28"/>
          <w:vertAlign w:val="subscript"/>
        </w:rPr>
        <w:t>2</w:t>
      </w:r>
      <w:r w:rsidRPr="00EF6CD5">
        <w:rPr>
          <w:b/>
          <w:i/>
          <w:sz w:val="28"/>
          <w:szCs w:val="28"/>
        </w:rPr>
        <w:t>СО</w:t>
      </w:r>
      <w:r w:rsidRPr="00EF6CD5">
        <w:rPr>
          <w:b/>
          <w:i/>
          <w:sz w:val="28"/>
          <w:szCs w:val="28"/>
          <w:vertAlign w:val="subscript"/>
        </w:rPr>
        <w:t>3</w:t>
      </w:r>
      <w:r w:rsidRPr="00EF6CD5">
        <w:rPr>
          <w:b/>
          <w:i/>
          <w:sz w:val="28"/>
          <w:szCs w:val="28"/>
        </w:rPr>
        <w:t xml:space="preserve"> = (</w:t>
      </w:r>
      <w:r w:rsidRPr="00EF6CD5">
        <w:rPr>
          <w:b/>
          <w:i/>
          <w:sz w:val="28"/>
          <w:szCs w:val="28"/>
          <w:lang w:val="en-US"/>
        </w:rPr>
        <w:t>N</w:t>
      </w:r>
      <w:r w:rsidRPr="00EF6CD5">
        <w:rPr>
          <w:b/>
          <w:i/>
          <w:sz w:val="28"/>
          <w:szCs w:val="28"/>
        </w:rPr>
        <w:t>Н</w:t>
      </w:r>
      <w:r w:rsidRPr="00EF6CD5">
        <w:rPr>
          <w:b/>
          <w:i/>
          <w:sz w:val="28"/>
          <w:szCs w:val="28"/>
          <w:vertAlign w:val="subscript"/>
        </w:rPr>
        <w:t>4</w:t>
      </w:r>
      <w:r w:rsidRPr="00EF6CD5">
        <w:rPr>
          <w:b/>
          <w:i/>
          <w:sz w:val="28"/>
          <w:szCs w:val="28"/>
        </w:rPr>
        <w:t>)</w:t>
      </w:r>
      <w:r w:rsidRPr="00EF6CD5">
        <w:rPr>
          <w:b/>
          <w:i/>
          <w:sz w:val="28"/>
          <w:szCs w:val="28"/>
          <w:vertAlign w:val="subscript"/>
        </w:rPr>
        <w:t>2</w:t>
      </w:r>
      <w:r>
        <w:rPr>
          <w:b/>
          <w:i/>
          <w:sz w:val="28"/>
          <w:szCs w:val="28"/>
        </w:rPr>
        <w:t>СО</w:t>
      </w:r>
      <w:r w:rsidRPr="00EF6CD5">
        <w:rPr>
          <w:b/>
          <w:i/>
          <w:sz w:val="28"/>
          <w:szCs w:val="28"/>
          <w:vertAlign w:val="subscript"/>
        </w:rPr>
        <w:t>3</w:t>
      </w:r>
      <w:r>
        <w:rPr>
          <w:b/>
          <w:i/>
          <w:sz w:val="28"/>
          <w:szCs w:val="28"/>
        </w:rPr>
        <w:t>;</w:t>
      </w:r>
      <w:r w:rsidRPr="00EF6CD5">
        <w:rPr>
          <w:b/>
          <w:i/>
          <w:sz w:val="28"/>
          <w:szCs w:val="28"/>
        </w:rPr>
        <w:t xml:space="preserve">    </w:t>
      </w:r>
      <w:r w:rsidRPr="00EF6CD5">
        <w:rPr>
          <w:b/>
          <w:i/>
          <w:sz w:val="28"/>
          <w:szCs w:val="28"/>
          <w:lang w:val="en-US"/>
        </w:rPr>
        <w:t>N</w:t>
      </w:r>
      <w:r w:rsidRPr="00EF6CD5">
        <w:rPr>
          <w:b/>
          <w:i/>
          <w:sz w:val="28"/>
          <w:szCs w:val="28"/>
        </w:rPr>
        <w:t>Н</w:t>
      </w:r>
      <w:r w:rsidRPr="00EF6CD5">
        <w:rPr>
          <w:b/>
          <w:i/>
          <w:sz w:val="28"/>
          <w:szCs w:val="28"/>
          <w:vertAlign w:val="subscript"/>
        </w:rPr>
        <w:t>3</w:t>
      </w:r>
      <w:r w:rsidRPr="00EF6CD5">
        <w:rPr>
          <w:b/>
          <w:i/>
          <w:sz w:val="28"/>
          <w:szCs w:val="28"/>
        </w:rPr>
        <w:t xml:space="preserve"> + Н</w:t>
      </w:r>
      <w:r w:rsidRPr="00EF6CD5">
        <w:rPr>
          <w:b/>
          <w:i/>
          <w:sz w:val="28"/>
          <w:szCs w:val="28"/>
          <w:lang w:val="en-US"/>
        </w:rPr>
        <w:t>N</w:t>
      </w:r>
      <w:r w:rsidRPr="00EF6CD5">
        <w:rPr>
          <w:b/>
          <w:i/>
          <w:sz w:val="28"/>
          <w:szCs w:val="28"/>
        </w:rPr>
        <w:t>О</w:t>
      </w:r>
      <w:r w:rsidRPr="00EF6CD5">
        <w:rPr>
          <w:b/>
          <w:i/>
          <w:sz w:val="28"/>
          <w:szCs w:val="28"/>
          <w:vertAlign w:val="subscript"/>
        </w:rPr>
        <w:t>3</w:t>
      </w:r>
      <w:r w:rsidRPr="00EF6CD5">
        <w:rPr>
          <w:b/>
          <w:i/>
          <w:sz w:val="28"/>
          <w:szCs w:val="28"/>
        </w:rPr>
        <w:t xml:space="preserve"> = </w:t>
      </w:r>
      <w:r w:rsidRPr="00EF6CD5">
        <w:rPr>
          <w:b/>
          <w:i/>
          <w:sz w:val="28"/>
          <w:szCs w:val="28"/>
          <w:lang w:val="en-US"/>
        </w:rPr>
        <w:t>N</w:t>
      </w:r>
      <w:r w:rsidRPr="00EF6CD5">
        <w:rPr>
          <w:b/>
          <w:i/>
          <w:sz w:val="28"/>
          <w:szCs w:val="28"/>
        </w:rPr>
        <w:t>Н</w:t>
      </w:r>
      <w:r w:rsidRPr="00EF6CD5">
        <w:rPr>
          <w:b/>
          <w:i/>
          <w:sz w:val="28"/>
          <w:szCs w:val="28"/>
          <w:vertAlign w:val="subscript"/>
        </w:rPr>
        <w:t>4</w:t>
      </w:r>
      <w:r w:rsidRPr="00EF6CD5">
        <w:rPr>
          <w:b/>
          <w:i/>
          <w:sz w:val="28"/>
          <w:szCs w:val="28"/>
          <w:lang w:val="en-US"/>
        </w:rPr>
        <w:t>N</w:t>
      </w:r>
      <w:r w:rsidRPr="00EF6CD5">
        <w:rPr>
          <w:b/>
          <w:i/>
          <w:sz w:val="28"/>
          <w:szCs w:val="28"/>
        </w:rPr>
        <w:t>О</w:t>
      </w:r>
      <w:r w:rsidRPr="00EF6CD5">
        <w:rPr>
          <w:b/>
          <w:i/>
          <w:sz w:val="28"/>
          <w:szCs w:val="28"/>
          <w:vertAlign w:val="subscript"/>
        </w:rPr>
        <w:t>3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Аммоний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813D8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 поглощается почвенными коллоидами:</w:t>
      </w:r>
    </w:p>
    <w:p w:rsidR="00711631" w:rsidRPr="00FB1607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 w:rsidRPr="00FB1607">
        <w:rPr>
          <w:b/>
          <w:i/>
          <w:sz w:val="28"/>
          <w:szCs w:val="28"/>
        </w:rPr>
        <w:t xml:space="preserve">| </w:t>
      </w:r>
      <w:proofErr w:type="spellStart"/>
      <w:r w:rsidRPr="00FB1607">
        <w:rPr>
          <w:b/>
          <w:i/>
          <w:sz w:val="28"/>
          <w:szCs w:val="28"/>
        </w:rPr>
        <w:t>ппк</w:t>
      </w:r>
      <w:proofErr w:type="spellEnd"/>
      <w:r w:rsidRPr="00FB1607">
        <w:rPr>
          <w:b/>
          <w:i/>
          <w:sz w:val="28"/>
          <w:szCs w:val="28"/>
        </w:rPr>
        <w:t xml:space="preserve"> |</w:t>
      </w:r>
      <w:r w:rsidRPr="00FB1607">
        <w:rPr>
          <w:b/>
          <w:i/>
          <w:position w:val="-24"/>
          <w:sz w:val="28"/>
          <w:szCs w:val="28"/>
          <w:lang w:val="en-US"/>
        </w:rPr>
        <w:object w:dxaOrig="400" w:dyaOrig="620">
          <v:shape id="_x0000_i1029" type="#_x0000_t75" style="width:19.9pt;height:31.15pt" o:ole="">
            <v:imagedata r:id="rId12" o:title=""/>
          </v:shape>
          <o:OLEObject Type="Embed" ProgID="Equation.3" ShapeID="_x0000_i1029" DrawAspect="Content" ObjectID="_1672869347" r:id="rId13"/>
        </w:object>
      </w:r>
      <w:r w:rsidRPr="00FB1607">
        <w:rPr>
          <w:b/>
          <w:i/>
          <w:sz w:val="28"/>
          <w:szCs w:val="28"/>
        </w:rPr>
        <w:t xml:space="preserve"> + (</w:t>
      </w:r>
      <w:r w:rsidRPr="00FB1607">
        <w:rPr>
          <w:b/>
          <w:i/>
          <w:sz w:val="28"/>
          <w:szCs w:val="28"/>
          <w:lang w:val="en-US"/>
        </w:rPr>
        <w:t>N</w:t>
      </w:r>
      <w:r w:rsidRPr="00FB1607">
        <w:rPr>
          <w:b/>
          <w:i/>
          <w:sz w:val="28"/>
          <w:szCs w:val="28"/>
        </w:rPr>
        <w:t>Н</w:t>
      </w:r>
      <w:r w:rsidRPr="00FB1607">
        <w:rPr>
          <w:b/>
          <w:i/>
          <w:sz w:val="28"/>
          <w:szCs w:val="28"/>
          <w:vertAlign w:val="subscript"/>
        </w:rPr>
        <w:t>4</w:t>
      </w:r>
      <w:r w:rsidRPr="00FB1607">
        <w:rPr>
          <w:b/>
          <w:i/>
          <w:sz w:val="28"/>
          <w:szCs w:val="28"/>
        </w:rPr>
        <w:t>)</w:t>
      </w:r>
      <w:r w:rsidRPr="00FB1607">
        <w:rPr>
          <w:b/>
          <w:i/>
          <w:sz w:val="28"/>
          <w:szCs w:val="28"/>
          <w:vertAlign w:val="subscript"/>
        </w:rPr>
        <w:t>2</w:t>
      </w:r>
      <w:r>
        <w:rPr>
          <w:b/>
          <w:i/>
          <w:sz w:val="28"/>
          <w:szCs w:val="28"/>
          <w:vertAlign w:val="subscript"/>
        </w:rPr>
        <w:t xml:space="preserve"> </w:t>
      </w:r>
      <w:r w:rsidRPr="00FB1607">
        <w:rPr>
          <w:b/>
          <w:i/>
          <w:sz w:val="28"/>
          <w:szCs w:val="28"/>
        </w:rPr>
        <w:t>СО</w:t>
      </w:r>
      <w:r w:rsidRPr="00FB1607">
        <w:rPr>
          <w:b/>
          <w:i/>
          <w:sz w:val="28"/>
          <w:szCs w:val="28"/>
          <w:vertAlign w:val="subscript"/>
        </w:rPr>
        <w:t>3</w:t>
      </w:r>
      <w:r w:rsidRPr="00FB1607">
        <w:rPr>
          <w:b/>
          <w:i/>
          <w:sz w:val="28"/>
          <w:szCs w:val="28"/>
        </w:rPr>
        <w:t xml:space="preserve"> = | </w:t>
      </w:r>
      <w:proofErr w:type="spellStart"/>
      <w:r w:rsidRPr="00FB1607">
        <w:rPr>
          <w:b/>
          <w:i/>
          <w:sz w:val="28"/>
          <w:szCs w:val="28"/>
        </w:rPr>
        <w:t>ппк</w:t>
      </w:r>
      <w:proofErr w:type="spellEnd"/>
      <w:r w:rsidRPr="00FB1607">
        <w:rPr>
          <w:b/>
          <w:i/>
          <w:sz w:val="28"/>
          <w:szCs w:val="28"/>
        </w:rPr>
        <w:t xml:space="preserve"> |</w:t>
      </w:r>
      <w:r w:rsidRPr="00FB1607">
        <w:rPr>
          <w:b/>
          <w:i/>
          <w:position w:val="-42"/>
          <w:sz w:val="28"/>
          <w:szCs w:val="28"/>
          <w:lang w:val="en-US"/>
        </w:rPr>
        <w:object w:dxaOrig="540" w:dyaOrig="1020">
          <v:shape id="_x0000_i1030" type="#_x0000_t75" style="width:26.85pt;height:51.05pt" o:ole="">
            <v:imagedata r:id="rId14" o:title=""/>
          </v:shape>
          <o:OLEObject Type="Embed" ProgID="Equation.3" ShapeID="_x0000_i1030" DrawAspect="Content" ObjectID="_1672869348" r:id="rId15"/>
        </w:object>
      </w:r>
      <w:r w:rsidRPr="00FB1607">
        <w:rPr>
          <w:b/>
          <w:i/>
          <w:sz w:val="28"/>
          <w:szCs w:val="28"/>
        </w:rPr>
        <w:t xml:space="preserve"> + СаСО</w:t>
      </w:r>
      <w:r w:rsidRPr="00FB1607">
        <w:rPr>
          <w:b/>
          <w:i/>
          <w:sz w:val="28"/>
          <w:szCs w:val="28"/>
          <w:vertAlign w:val="subscript"/>
        </w:rPr>
        <w:t>3</w:t>
      </w:r>
    </w:p>
    <w:p w:rsidR="00711631" w:rsidRPr="004B46D5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6813D8">
        <w:rPr>
          <w:sz w:val="28"/>
          <w:szCs w:val="28"/>
          <w:u w:val="single"/>
        </w:rPr>
        <w:t>Аммонификация происходит во всех почвах при разной реакции среды, в присутствии воздуха и без него</w:t>
      </w:r>
      <w:r>
        <w:rPr>
          <w:sz w:val="28"/>
          <w:szCs w:val="28"/>
        </w:rPr>
        <w:t>, но в анаэробных условиях, а также при сильнокислой и щелочной реакциях она сильно замедляется. Кроме того, на скорость аммонификации влияют температура, влажность почвы и другие почвы.</w:t>
      </w:r>
    </w:p>
    <w:p w:rsidR="00711631" w:rsidRPr="006813D8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6813D8">
        <w:rPr>
          <w:sz w:val="28"/>
          <w:szCs w:val="28"/>
          <w:u w:val="single"/>
        </w:rPr>
        <w:t>В анаэробных условиях азотистые органические вещества разлагаются до аммиака, а в аэробных условиях соли аммония окисляются до нитратов.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6813D8">
        <w:rPr>
          <w:b/>
          <w:sz w:val="28"/>
          <w:szCs w:val="28"/>
          <w:u w:val="single"/>
        </w:rPr>
        <w:t>Нитрификация</w:t>
      </w:r>
      <w:r>
        <w:rPr>
          <w:sz w:val="28"/>
          <w:szCs w:val="28"/>
        </w:rPr>
        <w:t xml:space="preserve"> – процесс окисления солей аммония до нитратов, осуществляется группой специфических бактерий, для которых это окисление является источником энергии.</w:t>
      </w:r>
    </w:p>
    <w:p w:rsidR="00711631" w:rsidRPr="006813D8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6813D8">
        <w:rPr>
          <w:sz w:val="28"/>
          <w:szCs w:val="28"/>
          <w:u w:val="single"/>
        </w:rPr>
        <w:t xml:space="preserve">Установлено, что нитрификация является многоэтапным процессом. В окислении аммиачных солей до азотистой кислоты (первая фаза) принимают участие бактерии рода </w:t>
      </w:r>
      <w:proofErr w:type="spellStart"/>
      <w:r w:rsidRPr="006813D8">
        <w:rPr>
          <w:sz w:val="28"/>
          <w:szCs w:val="28"/>
          <w:u w:val="single"/>
          <w:lang w:val="en-US"/>
        </w:rPr>
        <w:t>Nitrosomonas</w:t>
      </w:r>
      <w:proofErr w:type="spellEnd"/>
      <w:r w:rsidRPr="006813D8">
        <w:rPr>
          <w:sz w:val="28"/>
          <w:szCs w:val="28"/>
          <w:u w:val="single"/>
        </w:rPr>
        <w:t xml:space="preserve">, </w:t>
      </w:r>
      <w:proofErr w:type="spellStart"/>
      <w:r w:rsidRPr="006813D8">
        <w:rPr>
          <w:sz w:val="28"/>
          <w:szCs w:val="28"/>
          <w:u w:val="single"/>
          <w:lang w:val="en-US"/>
        </w:rPr>
        <w:t>Nitrosocyistis</w:t>
      </w:r>
      <w:proofErr w:type="spellEnd"/>
      <w:r w:rsidRPr="006813D8">
        <w:rPr>
          <w:sz w:val="28"/>
          <w:szCs w:val="28"/>
          <w:u w:val="single"/>
        </w:rPr>
        <w:t xml:space="preserve"> и </w:t>
      </w:r>
      <w:proofErr w:type="spellStart"/>
      <w:r w:rsidRPr="006813D8">
        <w:rPr>
          <w:sz w:val="28"/>
          <w:szCs w:val="28"/>
          <w:u w:val="single"/>
          <w:lang w:val="en-US"/>
        </w:rPr>
        <w:t>Nitrosospira</w:t>
      </w:r>
      <w:proofErr w:type="spellEnd"/>
      <w:r w:rsidRPr="006813D8">
        <w:rPr>
          <w:sz w:val="28"/>
          <w:szCs w:val="28"/>
          <w:u w:val="single"/>
        </w:rPr>
        <w:t xml:space="preserve">, а до азотной кислоты (вторая фаза) – бактерии рода </w:t>
      </w:r>
      <w:proofErr w:type="spellStart"/>
      <w:r w:rsidRPr="006813D8">
        <w:rPr>
          <w:sz w:val="28"/>
          <w:szCs w:val="28"/>
          <w:u w:val="single"/>
          <w:lang w:val="en-US"/>
        </w:rPr>
        <w:t>Nitrobacter</w:t>
      </w:r>
      <w:proofErr w:type="spellEnd"/>
      <w:r w:rsidRPr="006813D8">
        <w:rPr>
          <w:sz w:val="28"/>
          <w:szCs w:val="28"/>
          <w:u w:val="single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</w:p>
    <w:p w:rsidR="00711631" w:rsidRPr="006A4D95" w:rsidRDefault="00711631" w:rsidP="00711631">
      <w:pPr>
        <w:jc w:val="both"/>
        <w:rPr>
          <w:b/>
          <w:i/>
          <w:sz w:val="20"/>
          <w:szCs w:val="28"/>
        </w:rPr>
      </w:pPr>
      <w:r w:rsidRPr="006A4D95">
        <w:rPr>
          <w:b/>
          <w:i/>
          <w:sz w:val="20"/>
          <w:szCs w:val="28"/>
        </w:rPr>
        <w:t xml:space="preserve">          </w:t>
      </w:r>
      <w:r>
        <w:rPr>
          <w:b/>
          <w:i/>
          <w:sz w:val="20"/>
          <w:szCs w:val="28"/>
        </w:rPr>
        <w:t xml:space="preserve">         </w:t>
      </w:r>
      <w:r w:rsidRPr="006A4D95">
        <w:rPr>
          <w:b/>
          <w:i/>
          <w:sz w:val="20"/>
          <w:szCs w:val="28"/>
        </w:rPr>
        <w:t>(+Н</w:t>
      </w:r>
      <w:r w:rsidRPr="006A4D95">
        <w:rPr>
          <w:b/>
          <w:i/>
          <w:sz w:val="20"/>
          <w:szCs w:val="28"/>
          <w:vertAlign w:val="subscript"/>
        </w:rPr>
        <w:t>2</w:t>
      </w:r>
      <w:r w:rsidRPr="006A4D95">
        <w:rPr>
          <w:b/>
          <w:i/>
          <w:sz w:val="20"/>
          <w:szCs w:val="28"/>
        </w:rPr>
        <w:t>О)</w:t>
      </w:r>
      <w:r w:rsidRPr="006A4D95">
        <w:rPr>
          <w:b/>
          <w:i/>
          <w:sz w:val="20"/>
          <w:szCs w:val="28"/>
        </w:rPr>
        <w:tab/>
        <w:t xml:space="preserve">                  </w:t>
      </w:r>
      <w:r>
        <w:rPr>
          <w:b/>
          <w:i/>
          <w:sz w:val="20"/>
          <w:szCs w:val="28"/>
        </w:rPr>
        <w:t xml:space="preserve">   </w:t>
      </w:r>
      <w:r w:rsidRPr="006A4D95">
        <w:rPr>
          <w:b/>
          <w:i/>
          <w:sz w:val="20"/>
          <w:szCs w:val="28"/>
        </w:rPr>
        <w:t>(-2Н)</w:t>
      </w:r>
      <w:r w:rsidRPr="006A4D95">
        <w:rPr>
          <w:b/>
          <w:i/>
          <w:sz w:val="20"/>
          <w:szCs w:val="28"/>
        </w:rPr>
        <w:tab/>
        <w:t xml:space="preserve">       </w:t>
      </w:r>
      <w:r>
        <w:rPr>
          <w:b/>
          <w:i/>
          <w:sz w:val="20"/>
          <w:szCs w:val="28"/>
        </w:rPr>
        <w:t xml:space="preserve">  </w:t>
      </w:r>
      <w:r w:rsidRPr="006A4D95">
        <w:rPr>
          <w:b/>
          <w:i/>
          <w:sz w:val="20"/>
          <w:szCs w:val="28"/>
        </w:rPr>
        <w:t>(-2Н)</w:t>
      </w:r>
      <w:r w:rsidRPr="006A4D95">
        <w:rPr>
          <w:b/>
          <w:i/>
          <w:sz w:val="20"/>
          <w:szCs w:val="28"/>
        </w:rPr>
        <w:tab/>
        <w:t xml:space="preserve"> </w:t>
      </w:r>
      <w:r>
        <w:rPr>
          <w:b/>
          <w:i/>
          <w:sz w:val="20"/>
          <w:szCs w:val="28"/>
        </w:rPr>
        <w:t xml:space="preserve"> </w:t>
      </w:r>
      <w:r w:rsidRPr="006A4D95">
        <w:rPr>
          <w:b/>
          <w:i/>
          <w:sz w:val="20"/>
          <w:szCs w:val="28"/>
        </w:rPr>
        <w:t xml:space="preserve"> (+Н</w:t>
      </w:r>
      <w:r w:rsidRPr="006A4D95">
        <w:rPr>
          <w:b/>
          <w:i/>
          <w:sz w:val="20"/>
          <w:szCs w:val="28"/>
          <w:vertAlign w:val="subscript"/>
        </w:rPr>
        <w:t>2</w:t>
      </w:r>
      <w:r w:rsidRPr="006A4D95">
        <w:rPr>
          <w:b/>
          <w:i/>
          <w:sz w:val="20"/>
          <w:szCs w:val="28"/>
        </w:rPr>
        <w:t>О-2Н)</w:t>
      </w:r>
    </w:p>
    <w:p w:rsidR="00711631" w:rsidRPr="006A4D95" w:rsidRDefault="00711631" w:rsidP="00711631">
      <w:pPr>
        <w:jc w:val="both"/>
        <w:rPr>
          <w:b/>
          <w:i/>
          <w:sz w:val="28"/>
          <w:szCs w:val="28"/>
        </w:rPr>
      </w:pPr>
      <w:r w:rsidRPr="006A4D95">
        <w:rPr>
          <w:b/>
          <w:i/>
          <w:noProof/>
          <w:sz w:val="28"/>
          <w:szCs w:val="28"/>
        </w:rPr>
        <w:pict>
          <v:line id="_x0000_s1042" style="position:absolute;left:0;text-align:left;z-index:251676672" from="376.6pt,7.7pt" to="412.3pt,8pt">
            <v:stroke endarrow="block"/>
          </v:line>
        </w:pict>
      </w:r>
      <w:r w:rsidRPr="006A4D95">
        <w:rPr>
          <w:b/>
          <w:i/>
          <w:noProof/>
          <w:sz w:val="28"/>
          <w:szCs w:val="28"/>
        </w:rPr>
        <w:pict>
          <v:line id="_x0000_s1041" style="position:absolute;left:0;text-align:left;z-index:251675648" from="296.5pt,7.7pt" to="332.5pt,7.7pt">
            <v:stroke endarrow="block"/>
          </v:line>
        </w:pict>
      </w:r>
      <w:r w:rsidRPr="006A4D95">
        <w:rPr>
          <w:b/>
          <w:i/>
          <w:noProof/>
          <w:sz w:val="28"/>
          <w:szCs w:val="28"/>
        </w:rPr>
        <w:pict>
          <v:line id="_x0000_s1040" style="position:absolute;left:0;text-align:left;z-index:251674624" from="64.3pt,7.1pt" to="100.3pt,7.1pt">
            <v:stroke endarrow="block"/>
          </v:line>
        </w:pict>
      </w:r>
      <w:r w:rsidRPr="006A4D95">
        <w:rPr>
          <w:b/>
          <w:i/>
          <w:noProof/>
          <w:sz w:val="28"/>
          <w:szCs w:val="28"/>
        </w:rPr>
        <w:pict>
          <v:line id="_x0000_s1043" style="position:absolute;left:0;text-align:left;z-index:251677696" from="234.7pt,7.7pt" to="261.7pt,7.7pt">
            <v:stroke endarrow="block"/>
          </v:line>
        </w:pict>
      </w:r>
      <w:r w:rsidRPr="006A4D95">
        <w:rPr>
          <w:b/>
          <w:i/>
          <w:noProof/>
          <w:sz w:val="28"/>
          <w:szCs w:val="28"/>
        </w:rPr>
        <w:pict>
          <v:line id="_x0000_s1044" style="position:absolute;left:0;text-align:left;z-index:251678720" from="156.7pt,7.7pt" to="183.7pt,7.7pt">
            <v:stroke endarrow="block"/>
          </v:line>
        </w:pict>
      </w:r>
      <w:r>
        <w:rPr>
          <w:b/>
          <w:i/>
          <w:sz w:val="28"/>
          <w:szCs w:val="28"/>
        </w:rPr>
        <w:t xml:space="preserve">     </w:t>
      </w:r>
      <w:r w:rsidRPr="006A4D95">
        <w:rPr>
          <w:b/>
          <w:i/>
          <w:sz w:val="28"/>
          <w:szCs w:val="28"/>
          <w:lang w:val="en-US"/>
        </w:rPr>
        <w:t>N</w:t>
      </w:r>
      <w:r w:rsidRPr="006A4D95">
        <w:rPr>
          <w:b/>
          <w:i/>
          <w:sz w:val="28"/>
          <w:szCs w:val="28"/>
        </w:rPr>
        <w:t>Н</w:t>
      </w:r>
      <w:r w:rsidRPr="006A4D95">
        <w:rPr>
          <w:b/>
          <w:i/>
          <w:sz w:val="28"/>
          <w:szCs w:val="28"/>
          <w:vertAlign w:val="subscript"/>
        </w:rPr>
        <w:t>3</w:t>
      </w:r>
      <w:r w:rsidRPr="006A4D95">
        <w:rPr>
          <w:b/>
          <w:i/>
          <w:sz w:val="28"/>
          <w:szCs w:val="28"/>
        </w:rPr>
        <w:tab/>
      </w:r>
      <w:r w:rsidRPr="006A4D95">
        <w:rPr>
          <w:b/>
          <w:i/>
          <w:sz w:val="28"/>
          <w:szCs w:val="28"/>
        </w:rPr>
        <w:tab/>
      </w:r>
      <w:r w:rsidRPr="006A4D95">
        <w:rPr>
          <w:b/>
          <w:i/>
          <w:sz w:val="28"/>
          <w:szCs w:val="28"/>
          <w:lang w:val="en-US"/>
        </w:rPr>
        <w:t>N</w:t>
      </w:r>
      <w:r w:rsidRPr="006A4D95">
        <w:rPr>
          <w:b/>
          <w:i/>
          <w:sz w:val="28"/>
          <w:szCs w:val="28"/>
        </w:rPr>
        <w:t>Н</w:t>
      </w:r>
      <w:r w:rsidRPr="006A4D95">
        <w:rPr>
          <w:b/>
          <w:i/>
          <w:sz w:val="28"/>
          <w:szCs w:val="28"/>
          <w:vertAlign w:val="subscript"/>
        </w:rPr>
        <w:t>4</w:t>
      </w:r>
      <w:r w:rsidRPr="006A4D95">
        <w:rPr>
          <w:b/>
          <w:i/>
          <w:sz w:val="28"/>
          <w:szCs w:val="28"/>
        </w:rPr>
        <w:t xml:space="preserve">ОН </w:t>
      </w:r>
      <w:r w:rsidRPr="006A4D95">
        <w:rPr>
          <w:b/>
          <w:i/>
          <w:sz w:val="28"/>
          <w:szCs w:val="28"/>
        </w:rPr>
        <w:tab/>
        <w:t xml:space="preserve">   </w:t>
      </w:r>
      <w:r w:rsidRPr="006A4D95">
        <w:rPr>
          <w:b/>
          <w:i/>
          <w:sz w:val="28"/>
          <w:szCs w:val="28"/>
          <w:lang w:val="en-US"/>
        </w:rPr>
        <w:t>N</w:t>
      </w:r>
      <w:r w:rsidRPr="006A4D95">
        <w:rPr>
          <w:b/>
          <w:i/>
          <w:sz w:val="28"/>
          <w:szCs w:val="28"/>
        </w:rPr>
        <w:t>Н</w:t>
      </w:r>
      <w:r w:rsidRPr="006A4D95">
        <w:rPr>
          <w:b/>
          <w:i/>
          <w:sz w:val="28"/>
          <w:szCs w:val="28"/>
          <w:vertAlign w:val="subscript"/>
        </w:rPr>
        <w:t>2</w:t>
      </w:r>
      <w:r w:rsidRPr="006A4D95">
        <w:rPr>
          <w:b/>
          <w:i/>
          <w:sz w:val="28"/>
          <w:szCs w:val="28"/>
        </w:rPr>
        <w:t>ОН</w:t>
      </w:r>
      <w:r w:rsidRPr="006A4D95">
        <w:rPr>
          <w:b/>
          <w:i/>
          <w:sz w:val="28"/>
          <w:szCs w:val="28"/>
        </w:rPr>
        <w:tab/>
        <w:t xml:space="preserve">    Н</w:t>
      </w:r>
      <w:r w:rsidRPr="006A4D95">
        <w:rPr>
          <w:b/>
          <w:i/>
          <w:sz w:val="28"/>
          <w:szCs w:val="28"/>
          <w:lang w:val="en-US"/>
        </w:rPr>
        <w:t>N</w:t>
      </w:r>
      <w:r w:rsidRPr="006A4D95">
        <w:rPr>
          <w:b/>
          <w:i/>
          <w:sz w:val="28"/>
          <w:szCs w:val="28"/>
        </w:rPr>
        <w:t>О</w:t>
      </w:r>
      <w:r w:rsidRPr="006A4D95">
        <w:rPr>
          <w:b/>
          <w:i/>
          <w:sz w:val="28"/>
          <w:szCs w:val="28"/>
        </w:rPr>
        <w:tab/>
        <w:t xml:space="preserve">     Н</w:t>
      </w:r>
      <w:r w:rsidRPr="006A4D95">
        <w:rPr>
          <w:b/>
          <w:i/>
          <w:sz w:val="28"/>
          <w:szCs w:val="28"/>
          <w:lang w:val="en-US"/>
        </w:rPr>
        <w:t>N</w:t>
      </w:r>
      <w:r w:rsidRPr="006A4D95">
        <w:rPr>
          <w:b/>
          <w:i/>
          <w:sz w:val="28"/>
          <w:szCs w:val="28"/>
        </w:rPr>
        <w:t>О</w:t>
      </w:r>
      <w:r w:rsidRPr="006A4D95">
        <w:rPr>
          <w:b/>
          <w:i/>
          <w:sz w:val="28"/>
          <w:szCs w:val="28"/>
          <w:vertAlign w:val="subscript"/>
        </w:rPr>
        <w:t>2</w:t>
      </w:r>
      <w:r w:rsidRPr="006A4D95">
        <w:rPr>
          <w:b/>
          <w:i/>
          <w:sz w:val="28"/>
          <w:szCs w:val="28"/>
        </w:rPr>
        <w:tab/>
        <w:t xml:space="preserve">   </w:t>
      </w:r>
      <w:r>
        <w:rPr>
          <w:b/>
          <w:i/>
          <w:sz w:val="28"/>
          <w:szCs w:val="28"/>
        </w:rPr>
        <w:t xml:space="preserve">    </w:t>
      </w:r>
      <w:r w:rsidRPr="006A4D95">
        <w:rPr>
          <w:b/>
          <w:i/>
          <w:sz w:val="28"/>
          <w:szCs w:val="28"/>
        </w:rPr>
        <w:t xml:space="preserve"> Н</w:t>
      </w:r>
      <w:r w:rsidRPr="006A4D95">
        <w:rPr>
          <w:b/>
          <w:i/>
          <w:sz w:val="28"/>
          <w:szCs w:val="28"/>
          <w:lang w:val="en-US"/>
        </w:rPr>
        <w:t>N</w:t>
      </w:r>
      <w:r w:rsidRPr="006A4D95">
        <w:rPr>
          <w:b/>
          <w:i/>
          <w:sz w:val="28"/>
          <w:szCs w:val="28"/>
        </w:rPr>
        <w:t>О</w:t>
      </w:r>
      <w:r w:rsidRPr="006A4D95">
        <w:rPr>
          <w:b/>
          <w:i/>
          <w:sz w:val="28"/>
          <w:szCs w:val="28"/>
          <w:vertAlign w:val="subscript"/>
        </w:rPr>
        <w:t>3</w:t>
      </w:r>
    </w:p>
    <w:p w:rsidR="00711631" w:rsidRPr="00495E15" w:rsidRDefault="00711631" w:rsidP="00711631">
      <w:pPr>
        <w:ind w:firstLine="720"/>
        <w:jc w:val="both"/>
        <w:rPr>
          <w:i/>
        </w:rPr>
      </w:pPr>
      <w:r w:rsidRPr="00495E15">
        <w:rPr>
          <w:i/>
        </w:rPr>
        <w:t xml:space="preserve">                                          </w:t>
      </w:r>
      <w:r>
        <w:rPr>
          <w:i/>
        </w:rPr>
        <w:t xml:space="preserve">   </w:t>
      </w:r>
      <w:r w:rsidRPr="00495E15">
        <w:rPr>
          <w:i/>
        </w:rPr>
        <w:t xml:space="preserve"> </w:t>
      </w:r>
      <w:proofErr w:type="spellStart"/>
      <w:r w:rsidRPr="00495E15">
        <w:rPr>
          <w:i/>
        </w:rPr>
        <w:t>гидроксиламин</w:t>
      </w:r>
      <w:proofErr w:type="spellEnd"/>
      <w:r>
        <w:rPr>
          <w:i/>
        </w:rPr>
        <w:t xml:space="preserve">                    азотистая </w:t>
      </w:r>
      <w:proofErr w:type="spellStart"/>
      <w:r>
        <w:rPr>
          <w:i/>
        </w:rPr>
        <w:t>к-та</w:t>
      </w:r>
      <w:proofErr w:type="spellEnd"/>
      <w:r>
        <w:rPr>
          <w:i/>
        </w:rPr>
        <w:t xml:space="preserve">    азотная </w:t>
      </w:r>
      <w:proofErr w:type="spellStart"/>
      <w:r>
        <w:rPr>
          <w:i/>
        </w:rPr>
        <w:t>к-та</w:t>
      </w:r>
      <w:proofErr w:type="spellEnd"/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  <w:r>
        <w:rPr>
          <w:sz w:val="28"/>
          <w:szCs w:val="28"/>
        </w:rPr>
        <w:t>Образовавшаяся в почве в результате нитрификации азотная кислота нейтрализуется бикарбонатом кальция или магния или же поглощенными основаниями.</w:t>
      </w:r>
    </w:p>
    <w:p w:rsidR="00711631" w:rsidRPr="00BE523E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 w:rsidRPr="00BE523E">
        <w:rPr>
          <w:b/>
          <w:i/>
          <w:sz w:val="28"/>
          <w:szCs w:val="28"/>
        </w:rPr>
        <w:t>2Н</w:t>
      </w:r>
      <w:r w:rsidRPr="00BE523E">
        <w:rPr>
          <w:b/>
          <w:i/>
          <w:sz w:val="28"/>
          <w:szCs w:val="28"/>
          <w:lang w:val="en-US"/>
        </w:rPr>
        <w:t>N</w:t>
      </w:r>
      <w:r w:rsidRPr="00BE523E">
        <w:rPr>
          <w:b/>
          <w:i/>
          <w:sz w:val="28"/>
          <w:szCs w:val="28"/>
        </w:rPr>
        <w:t>О</w:t>
      </w:r>
      <w:r w:rsidRPr="00BE523E">
        <w:rPr>
          <w:b/>
          <w:i/>
          <w:sz w:val="28"/>
          <w:szCs w:val="28"/>
          <w:vertAlign w:val="subscript"/>
        </w:rPr>
        <w:t>3</w:t>
      </w:r>
      <w:r w:rsidRPr="00BE523E">
        <w:rPr>
          <w:b/>
          <w:i/>
          <w:sz w:val="28"/>
          <w:szCs w:val="28"/>
        </w:rPr>
        <w:t xml:space="preserve"> + </w:t>
      </w:r>
      <w:proofErr w:type="spellStart"/>
      <w:r w:rsidRPr="00BE523E">
        <w:rPr>
          <w:b/>
          <w:i/>
          <w:sz w:val="28"/>
          <w:szCs w:val="28"/>
        </w:rPr>
        <w:t>С</w:t>
      </w:r>
      <w:proofErr w:type="gramStart"/>
      <w:r w:rsidRPr="00BE523E">
        <w:rPr>
          <w:b/>
          <w:i/>
          <w:sz w:val="28"/>
          <w:szCs w:val="28"/>
        </w:rPr>
        <w:t>а</w:t>
      </w:r>
      <w:proofErr w:type="spellEnd"/>
      <w:r w:rsidRPr="00BE523E">
        <w:rPr>
          <w:b/>
          <w:i/>
          <w:sz w:val="28"/>
          <w:szCs w:val="28"/>
        </w:rPr>
        <w:t>(</w:t>
      </w:r>
      <w:proofErr w:type="gramEnd"/>
      <w:r w:rsidRPr="00BE523E">
        <w:rPr>
          <w:b/>
          <w:i/>
          <w:sz w:val="28"/>
          <w:szCs w:val="28"/>
        </w:rPr>
        <w:t>НСО</w:t>
      </w:r>
      <w:r w:rsidRPr="00BE523E">
        <w:rPr>
          <w:b/>
          <w:i/>
          <w:sz w:val="28"/>
          <w:szCs w:val="28"/>
          <w:vertAlign w:val="subscript"/>
        </w:rPr>
        <w:t>3</w:t>
      </w:r>
      <w:r w:rsidRPr="00BE523E">
        <w:rPr>
          <w:b/>
          <w:i/>
          <w:sz w:val="28"/>
          <w:szCs w:val="28"/>
        </w:rPr>
        <w:t>)</w:t>
      </w:r>
      <w:r w:rsidRPr="00BE523E">
        <w:rPr>
          <w:b/>
          <w:i/>
          <w:sz w:val="28"/>
          <w:szCs w:val="28"/>
          <w:vertAlign w:val="subscript"/>
        </w:rPr>
        <w:t>2</w:t>
      </w:r>
      <w:r w:rsidRPr="00BE523E">
        <w:rPr>
          <w:b/>
          <w:i/>
          <w:sz w:val="28"/>
          <w:szCs w:val="28"/>
        </w:rPr>
        <w:t xml:space="preserve"> = </w:t>
      </w:r>
      <w:proofErr w:type="spellStart"/>
      <w:r w:rsidRPr="00BE523E">
        <w:rPr>
          <w:b/>
          <w:i/>
          <w:sz w:val="28"/>
          <w:szCs w:val="28"/>
        </w:rPr>
        <w:t>Са</w:t>
      </w:r>
      <w:proofErr w:type="spellEnd"/>
      <w:r w:rsidRPr="00BE523E">
        <w:rPr>
          <w:b/>
          <w:i/>
          <w:sz w:val="28"/>
          <w:szCs w:val="28"/>
        </w:rPr>
        <w:t>(</w:t>
      </w:r>
      <w:r w:rsidRPr="00BE523E">
        <w:rPr>
          <w:b/>
          <w:i/>
          <w:sz w:val="28"/>
          <w:szCs w:val="28"/>
          <w:lang w:val="en-US"/>
        </w:rPr>
        <w:t>N</w:t>
      </w:r>
      <w:r w:rsidRPr="00BE523E">
        <w:rPr>
          <w:b/>
          <w:i/>
          <w:sz w:val="28"/>
          <w:szCs w:val="28"/>
        </w:rPr>
        <w:t>О</w:t>
      </w:r>
      <w:r w:rsidRPr="00BE523E">
        <w:rPr>
          <w:b/>
          <w:i/>
          <w:sz w:val="28"/>
          <w:szCs w:val="28"/>
          <w:vertAlign w:val="subscript"/>
        </w:rPr>
        <w:t>3</w:t>
      </w:r>
      <w:r w:rsidRPr="00BE523E">
        <w:rPr>
          <w:b/>
          <w:i/>
          <w:sz w:val="28"/>
          <w:szCs w:val="28"/>
        </w:rPr>
        <w:t>)</w:t>
      </w:r>
      <w:r w:rsidRPr="00BE523E">
        <w:rPr>
          <w:b/>
          <w:i/>
          <w:sz w:val="28"/>
          <w:szCs w:val="28"/>
          <w:vertAlign w:val="subscript"/>
        </w:rPr>
        <w:t>2</w:t>
      </w:r>
      <w:r w:rsidRPr="00BE523E">
        <w:rPr>
          <w:b/>
          <w:i/>
          <w:sz w:val="28"/>
          <w:szCs w:val="28"/>
        </w:rPr>
        <w:t xml:space="preserve"> + 2Н</w:t>
      </w:r>
      <w:r w:rsidRPr="00BE523E">
        <w:rPr>
          <w:b/>
          <w:i/>
          <w:sz w:val="28"/>
          <w:szCs w:val="28"/>
          <w:vertAlign w:val="subscript"/>
        </w:rPr>
        <w:t>2</w:t>
      </w:r>
      <w:r w:rsidRPr="00BE523E">
        <w:rPr>
          <w:b/>
          <w:i/>
          <w:sz w:val="28"/>
          <w:szCs w:val="28"/>
        </w:rPr>
        <w:t>СО</w:t>
      </w:r>
      <w:r w:rsidRPr="00BE523E">
        <w:rPr>
          <w:b/>
          <w:i/>
          <w:sz w:val="28"/>
          <w:szCs w:val="28"/>
          <w:vertAlign w:val="subscript"/>
        </w:rPr>
        <w:t>3</w:t>
      </w:r>
    </w:p>
    <w:p w:rsidR="00711631" w:rsidRPr="00BE523E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 w:rsidRPr="00BE523E">
        <w:rPr>
          <w:b/>
          <w:i/>
          <w:sz w:val="28"/>
          <w:szCs w:val="28"/>
        </w:rPr>
        <w:t xml:space="preserve">| </w:t>
      </w:r>
      <w:proofErr w:type="spellStart"/>
      <w:r w:rsidRPr="00BE523E">
        <w:rPr>
          <w:b/>
          <w:i/>
          <w:sz w:val="28"/>
          <w:szCs w:val="28"/>
        </w:rPr>
        <w:t>ппк</w:t>
      </w:r>
      <w:proofErr w:type="spellEnd"/>
      <w:r w:rsidRPr="00BE523E">
        <w:rPr>
          <w:b/>
          <w:i/>
          <w:sz w:val="28"/>
          <w:szCs w:val="28"/>
        </w:rPr>
        <w:t xml:space="preserve"> |</w:t>
      </w:r>
      <w:r w:rsidRPr="00BE523E">
        <w:rPr>
          <w:b/>
          <w:i/>
          <w:position w:val="-42"/>
          <w:sz w:val="28"/>
          <w:szCs w:val="28"/>
          <w:lang w:val="en-US"/>
        </w:rPr>
        <w:object w:dxaOrig="360" w:dyaOrig="999">
          <v:shape id="_x0000_i1031" type="#_x0000_t75" style="width:18.25pt;height:49.95pt" o:ole="">
            <v:imagedata r:id="rId16" o:title=""/>
          </v:shape>
          <o:OLEObject Type="Embed" ProgID="Equation.3" ShapeID="_x0000_i1031" DrawAspect="Content" ObjectID="_1672869349" r:id="rId17"/>
        </w:object>
      </w:r>
      <w:r w:rsidRPr="00BE523E">
        <w:rPr>
          <w:b/>
          <w:i/>
          <w:sz w:val="28"/>
          <w:szCs w:val="28"/>
        </w:rPr>
        <w:t xml:space="preserve"> + 2Н</w:t>
      </w:r>
      <w:r w:rsidRPr="00BE523E">
        <w:rPr>
          <w:b/>
          <w:i/>
          <w:sz w:val="28"/>
          <w:szCs w:val="28"/>
          <w:lang w:val="en-US"/>
        </w:rPr>
        <w:t>N</w:t>
      </w:r>
      <w:r w:rsidRPr="00BE523E">
        <w:rPr>
          <w:b/>
          <w:i/>
          <w:sz w:val="28"/>
          <w:szCs w:val="28"/>
        </w:rPr>
        <w:t>О</w:t>
      </w:r>
      <w:r w:rsidRPr="00BE523E">
        <w:rPr>
          <w:b/>
          <w:i/>
          <w:sz w:val="28"/>
          <w:szCs w:val="28"/>
          <w:vertAlign w:val="subscript"/>
        </w:rPr>
        <w:t>3</w:t>
      </w:r>
      <w:r w:rsidRPr="00BE523E">
        <w:rPr>
          <w:b/>
          <w:i/>
          <w:sz w:val="28"/>
          <w:szCs w:val="28"/>
        </w:rPr>
        <w:t xml:space="preserve"> = | </w:t>
      </w:r>
      <w:proofErr w:type="spellStart"/>
      <w:r w:rsidRPr="00BE523E">
        <w:rPr>
          <w:b/>
          <w:i/>
          <w:sz w:val="28"/>
          <w:szCs w:val="28"/>
        </w:rPr>
        <w:t>ппк</w:t>
      </w:r>
      <w:proofErr w:type="spellEnd"/>
      <w:r w:rsidRPr="00BE523E">
        <w:rPr>
          <w:b/>
          <w:i/>
          <w:sz w:val="28"/>
          <w:szCs w:val="28"/>
        </w:rPr>
        <w:t xml:space="preserve"> |</w:t>
      </w:r>
      <w:r w:rsidRPr="00BE523E">
        <w:rPr>
          <w:b/>
          <w:i/>
          <w:position w:val="-62"/>
          <w:sz w:val="28"/>
          <w:szCs w:val="28"/>
          <w:lang w:val="en-US"/>
        </w:rPr>
        <w:object w:dxaOrig="360" w:dyaOrig="1359">
          <v:shape id="_x0000_i1032" type="#_x0000_t75" style="width:18.25pt;height:67.7pt" o:ole="">
            <v:imagedata r:id="rId18" o:title=""/>
          </v:shape>
          <o:OLEObject Type="Embed" ProgID="Equation.3" ShapeID="_x0000_i1032" DrawAspect="Content" ObjectID="_1672869350" r:id="rId19"/>
        </w:object>
      </w:r>
      <w:r w:rsidRPr="00BE523E">
        <w:rPr>
          <w:b/>
          <w:i/>
          <w:sz w:val="28"/>
          <w:szCs w:val="28"/>
        </w:rPr>
        <w:t xml:space="preserve"> + </w:t>
      </w:r>
      <w:proofErr w:type="spellStart"/>
      <w:r w:rsidRPr="00BE523E">
        <w:rPr>
          <w:b/>
          <w:i/>
          <w:sz w:val="28"/>
          <w:szCs w:val="28"/>
        </w:rPr>
        <w:t>Са</w:t>
      </w:r>
      <w:proofErr w:type="spellEnd"/>
      <w:r w:rsidRPr="00BE523E">
        <w:rPr>
          <w:b/>
          <w:i/>
          <w:sz w:val="28"/>
          <w:szCs w:val="28"/>
        </w:rPr>
        <w:t>(</w:t>
      </w:r>
      <w:r w:rsidRPr="00BE523E">
        <w:rPr>
          <w:b/>
          <w:i/>
          <w:sz w:val="28"/>
          <w:szCs w:val="28"/>
          <w:lang w:val="en-US"/>
        </w:rPr>
        <w:t>N</w:t>
      </w:r>
      <w:r w:rsidRPr="00BE523E">
        <w:rPr>
          <w:b/>
          <w:i/>
          <w:sz w:val="28"/>
          <w:szCs w:val="28"/>
        </w:rPr>
        <w:t>О</w:t>
      </w:r>
      <w:r w:rsidRPr="00BE523E">
        <w:rPr>
          <w:b/>
          <w:i/>
          <w:sz w:val="28"/>
          <w:szCs w:val="28"/>
          <w:vertAlign w:val="subscript"/>
        </w:rPr>
        <w:t>3</w:t>
      </w:r>
      <w:r w:rsidRPr="00BE523E">
        <w:rPr>
          <w:b/>
          <w:i/>
          <w:sz w:val="28"/>
          <w:szCs w:val="28"/>
        </w:rPr>
        <w:t>)</w:t>
      </w:r>
      <w:r w:rsidRPr="00BE523E">
        <w:rPr>
          <w:b/>
          <w:i/>
          <w:sz w:val="28"/>
          <w:szCs w:val="28"/>
          <w:vertAlign w:val="subscript"/>
        </w:rPr>
        <w:t>2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3E5F31">
        <w:rPr>
          <w:sz w:val="28"/>
          <w:szCs w:val="28"/>
          <w:u w:val="single"/>
        </w:rPr>
        <w:t xml:space="preserve">При хорошем доступе воздуха, влажности почвы 60-70% капиллярной </w:t>
      </w:r>
      <w:proofErr w:type="spellStart"/>
      <w:r w:rsidRPr="003E5F31">
        <w:rPr>
          <w:sz w:val="28"/>
          <w:szCs w:val="28"/>
          <w:u w:val="single"/>
        </w:rPr>
        <w:t>влагоемкости</w:t>
      </w:r>
      <w:proofErr w:type="spellEnd"/>
      <w:r w:rsidRPr="003E5F31">
        <w:rPr>
          <w:sz w:val="28"/>
          <w:szCs w:val="28"/>
          <w:u w:val="single"/>
        </w:rPr>
        <w:t>, температуре 25-31</w:t>
      </w:r>
      <w:proofErr w:type="gramStart"/>
      <w:r w:rsidRPr="003E5F31">
        <w:rPr>
          <w:sz w:val="28"/>
          <w:szCs w:val="28"/>
          <w:u w:val="single"/>
        </w:rPr>
        <w:t>ºС</w:t>
      </w:r>
      <w:proofErr w:type="gramEnd"/>
      <w:r w:rsidRPr="003E5F31">
        <w:rPr>
          <w:sz w:val="28"/>
          <w:szCs w:val="28"/>
          <w:u w:val="single"/>
        </w:rPr>
        <w:t xml:space="preserve"> и </w:t>
      </w:r>
      <w:proofErr w:type="spellStart"/>
      <w:r w:rsidRPr="003E5F31">
        <w:rPr>
          <w:sz w:val="28"/>
          <w:szCs w:val="28"/>
          <w:u w:val="single"/>
        </w:rPr>
        <w:t>рН</w:t>
      </w:r>
      <w:proofErr w:type="spellEnd"/>
      <w:r w:rsidRPr="003E5F31">
        <w:rPr>
          <w:sz w:val="28"/>
          <w:szCs w:val="28"/>
          <w:u w:val="single"/>
        </w:rPr>
        <w:t xml:space="preserve"> 6,2-8,2 нитрификация протекает интенсивно</w:t>
      </w:r>
      <w:r>
        <w:rPr>
          <w:sz w:val="28"/>
          <w:szCs w:val="28"/>
        </w:rPr>
        <w:t xml:space="preserve"> и основная масса аммиачного азота быстро окисляется до нитратов.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скорость окисления аммиака до нитратов влияют и обработка почвы, известкование и внесенные удобрения.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Процесс нитрификации наряду с положительным значением играет и отрицательную роль, так как нитраты не только накапливаются в почве, но вследствие своей подвижности могут и вымываться из нее, а также подвергаться денитрификации с образованием газообразных форм азота (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О, </w:t>
      </w:r>
      <w:r>
        <w:rPr>
          <w:sz w:val="28"/>
          <w:szCs w:val="28"/>
          <w:lang w:val="en-US"/>
        </w:rPr>
        <w:t>N</w:t>
      </w:r>
      <w:r w:rsidRPr="00AD705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О, </w:t>
      </w:r>
      <w:r>
        <w:rPr>
          <w:sz w:val="28"/>
          <w:szCs w:val="28"/>
          <w:lang w:val="en-US"/>
        </w:rPr>
        <w:t>N</w:t>
      </w:r>
      <w:r w:rsidRPr="00AD705C">
        <w:rPr>
          <w:sz w:val="28"/>
          <w:szCs w:val="28"/>
          <w:vertAlign w:val="subscript"/>
        </w:rPr>
        <w:t>2</w:t>
      </w:r>
      <w:r w:rsidRPr="00AD705C">
        <w:rPr>
          <w:sz w:val="28"/>
          <w:szCs w:val="28"/>
        </w:rPr>
        <w:t>)</w:t>
      </w:r>
      <w:r>
        <w:rPr>
          <w:sz w:val="28"/>
          <w:szCs w:val="28"/>
        </w:rPr>
        <w:t>, в результате чего азот выделяется из почвы.</w:t>
      </w:r>
    </w:p>
    <w:p w:rsidR="00711631" w:rsidRPr="00B709A1" w:rsidRDefault="00711631" w:rsidP="00711631">
      <w:pPr>
        <w:ind w:firstLine="720"/>
        <w:jc w:val="both"/>
        <w:rPr>
          <w:sz w:val="28"/>
          <w:szCs w:val="28"/>
        </w:rPr>
      </w:pPr>
      <w:r w:rsidRPr="003E5F31">
        <w:rPr>
          <w:b/>
          <w:sz w:val="28"/>
          <w:szCs w:val="28"/>
          <w:u w:val="single"/>
        </w:rPr>
        <w:t>Денитрификация</w:t>
      </w:r>
      <w:r w:rsidRPr="003E5F31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– это процесс восстановления нитратного азота до газообразных форм, в результате чего происходят потери азота из почвы. Он осуществляется обширной группой бактерий, носящей общее название </w:t>
      </w:r>
      <w:proofErr w:type="spellStart"/>
      <w:r>
        <w:rPr>
          <w:sz w:val="28"/>
          <w:szCs w:val="28"/>
        </w:rPr>
        <w:t>денитрификаторов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  <w:lang w:val="en-US"/>
        </w:rPr>
        <w:t>Bact</w:t>
      </w:r>
      <w:proofErr w:type="spellEnd"/>
      <w:r w:rsidRPr="00B709A1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  <w:lang w:val="en-US"/>
        </w:rPr>
        <w:t>denitrificans</w:t>
      </w:r>
      <w:proofErr w:type="spellEnd"/>
      <w:r w:rsidRPr="00B709A1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Bact</w:t>
      </w:r>
      <w:proofErr w:type="spellEnd"/>
      <w:r w:rsidRPr="00B709A1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  <w:lang w:val="en-US"/>
        </w:rPr>
        <w:t>stutzeri</w:t>
      </w:r>
      <w:proofErr w:type="spellEnd"/>
      <w:r w:rsidRPr="00B709A1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Bact</w:t>
      </w:r>
      <w:proofErr w:type="spellEnd"/>
      <w:r w:rsidRPr="00B709A1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  <w:lang w:val="en-US"/>
        </w:rPr>
        <w:t>fluorescens</w:t>
      </w:r>
      <w:proofErr w:type="spellEnd"/>
      <w:r w:rsidRPr="00B709A1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Bact</w:t>
      </w:r>
      <w:proofErr w:type="spellEnd"/>
      <w:r w:rsidRPr="00B709A1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  <w:lang w:val="en-US"/>
        </w:rPr>
        <w:t>pyocyaneum</w:t>
      </w:r>
      <w:proofErr w:type="spellEnd"/>
      <w:r w:rsidRPr="00B709A1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B709A1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др</w:t>
      </w:r>
      <w:proofErr w:type="spellEnd"/>
      <w:proofErr w:type="gramEnd"/>
      <w:r w:rsidRPr="00B709A1">
        <w:rPr>
          <w:sz w:val="28"/>
          <w:szCs w:val="28"/>
        </w:rPr>
        <w:t>).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Этот процесс особенно интенсивно развивается в условиях, когда в почве отсутствует воздух, почва имеет щелочную реакцию и в избытке органическое вещество, богатое клетчаткой, глюкозой или другими углеродами. Процесс восстановления нитратов до нитритов происходит с участием фермента </w:t>
      </w:r>
      <w:proofErr w:type="spellStart"/>
      <w:r>
        <w:rPr>
          <w:sz w:val="28"/>
          <w:szCs w:val="28"/>
        </w:rPr>
        <w:t>нитратредуктазы</w:t>
      </w:r>
      <w:proofErr w:type="spellEnd"/>
      <w:r>
        <w:rPr>
          <w:sz w:val="28"/>
          <w:szCs w:val="28"/>
        </w:rPr>
        <w:t xml:space="preserve">, а дальнейшее восстановление нитратов – с помощью </w:t>
      </w:r>
      <w:proofErr w:type="spellStart"/>
      <w:r>
        <w:rPr>
          <w:sz w:val="28"/>
          <w:szCs w:val="28"/>
        </w:rPr>
        <w:t>нитритредуктазы</w:t>
      </w:r>
      <w:proofErr w:type="spellEnd"/>
      <w:r>
        <w:rPr>
          <w:sz w:val="28"/>
          <w:szCs w:val="28"/>
        </w:rPr>
        <w:t>.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pict>
          <v:line id="_x0000_s1045" style="position:absolute;left:0;text-align:left;z-index:251679744" from="191.5pt,8.75pt" to="218.5pt,8.75pt">
            <v:stroke endarrow="block"/>
          </v:line>
        </w:pict>
      </w:r>
      <w:r w:rsidRPr="00FC6B44">
        <w:rPr>
          <w:b/>
          <w:i/>
          <w:sz w:val="28"/>
          <w:szCs w:val="28"/>
        </w:rPr>
        <w:t>С</w:t>
      </w:r>
      <w:r w:rsidRPr="00FC6B44">
        <w:rPr>
          <w:b/>
          <w:i/>
          <w:sz w:val="28"/>
          <w:szCs w:val="28"/>
          <w:vertAlign w:val="subscript"/>
        </w:rPr>
        <w:t>6</w:t>
      </w:r>
      <w:r w:rsidRPr="00FC6B44">
        <w:rPr>
          <w:b/>
          <w:i/>
          <w:sz w:val="28"/>
          <w:szCs w:val="28"/>
        </w:rPr>
        <w:t>Н</w:t>
      </w:r>
      <w:r w:rsidRPr="00FC6B44">
        <w:rPr>
          <w:b/>
          <w:i/>
          <w:sz w:val="28"/>
          <w:szCs w:val="28"/>
          <w:vertAlign w:val="subscript"/>
        </w:rPr>
        <w:t>12</w:t>
      </w:r>
      <w:r w:rsidRPr="00FC6B44">
        <w:rPr>
          <w:b/>
          <w:i/>
          <w:sz w:val="28"/>
          <w:szCs w:val="28"/>
        </w:rPr>
        <w:t>О</w:t>
      </w:r>
      <w:r w:rsidRPr="00FC6B44">
        <w:rPr>
          <w:b/>
          <w:i/>
          <w:sz w:val="28"/>
          <w:szCs w:val="28"/>
          <w:vertAlign w:val="subscript"/>
        </w:rPr>
        <w:t>6</w:t>
      </w:r>
      <w:r w:rsidRPr="00FC6B44">
        <w:rPr>
          <w:b/>
          <w:i/>
          <w:sz w:val="28"/>
          <w:szCs w:val="28"/>
        </w:rPr>
        <w:t xml:space="preserve"> + 6Н</w:t>
      </w:r>
      <w:r w:rsidRPr="00FC6B44">
        <w:rPr>
          <w:b/>
          <w:i/>
          <w:sz w:val="28"/>
          <w:szCs w:val="28"/>
          <w:lang w:val="en-US"/>
        </w:rPr>
        <w:t>N</w:t>
      </w:r>
      <w:r w:rsidRPr="00FC6B44">
        <w:rPr>
          <w:b/>
          <w:i/>
          <w:sz w:val="28"/>
          <w:szCs w:val="28"/>
        </w:rPr>
        <w:t>О</w:t>
      </w:r>
      <w:r w:rsidRPr="00FC6B44">
        <w:rPr>
          <w:b/>
          <w:i/>
          <w:sz w:val="28"/>
          <w:szCs w:val="28"/>
          <w:vertAlign w:val="subscript"/>
        </w:rPr>
        <w:t>3</w:t>
      </w:r>
      <w:r w:rsidRPr="00FC6B44">
        <w:rPr>
          <w:b/>
          <w:i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     </w:t>
      </w:r>
      <w:r w:rsidRPr="00FC6B44">
        <w:rPr>
          <w:b/>
          <w:i/>
          <w:sz w:val="28"/>
          <w:szCs w:val="28"/>
        </w:rPr>
        <w:t xml:space="preserve">   6СО</w:t>
      </w:r>
      <w:r w:rsidRPr="00FC6B44">
        <w:rPr>
          <w:b/>
          <w:i/>
          <w:sz w:val="28"/>
          <w:szCs w:val="28"/>
          <w:vertAlign w:val="subscript"/>
        </w:rPr>
        <w:t>2</w:t>
      </w:r>
      <w:r w:rsidRPr="00FC6B44">
        <w:rPr>
          <w:b/>
          <w:i/>
          <w:sz w:val="28"/>
          <w:szCs w:val="28"/>
        </w:rPr>
        <w:t xml:space="preserve"> + 9Н</w:t>
      </w:r>
      <w:r w:rsidRPr="00FC6B44">
        <w:rPr>
          <w:b/>
          <w:i/>
          <w:sz w:val="28"/>
          <w:szCs w:val="28"/>
          <w:vertAlign w:val="subscript"/>
        </w:rPr>
        <w:t>2</w:t>
      </w:r>
      <w:r w:rsidRPr="00FC6B44">
        <w:rPr>
          <w:b/>
          <w:i/>
          <w:sz w:val="28"/>
          <w:szCs w:val="28"/>
        </w:rPr>
        <w:t>О + 3</w:t>
      </w:r>
      <w:r w:rsidRPr="00FC6B44">
        <w:rPr>
          <w:b/>
          <w:i/>
          <w:sz w:val="28"/>
          <w:szCs w:val="28"/>
          <w:lang w:val="en-US"/>
        </w:rPr>
        <w:t>N</w:t>
      </w:r>
      <w:r w:rsidRPr="00FC6B44">
        <w:rPr>
          <w:b/>
          <w:i/>
          <w:sz w:val="28"/>
          <w:szCs w:val="28"/>
          <w:vertAlign w:val="subscript"/>
        </w:rPr>
        <w:t>2</w:t>
      </w:r>
      <w:r w:rsidRPr="00FC6B44">
        <w:rPr>
          <w:b/>
          <w:i/>
          <w:sz w:val="28"/>
          <w:szCs w:val="28"/>
        </w:rPr>
        <w:t>О + 2289 кДж</w:t>
      </w:r>
    </w:p>
    <w:p w:rsidR="00711631" w:rsidRPr="008F160A" w:rsidRDefault="00711631" w:rsidP="00711631">
      <w:pPr>
        <w:ind w:firstLine="720"/>
        <w:jc w:val="center"/>
        <w:rPr>
          <w:b/>
          <w:i/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F80A55">
        <w:rPr>
          <w:sz w:val="28"/>
          <w:szCs w:val="28"/>
          <w:u w:val="single"/>
        </w:rPr>
        <w:t xml:space="preserve">Процесс дыхания за счет нитратов позволяет </w:t>
      </w:r>
      <w:proofErr w:type="spellStart"/>
      <w:r w:rsidRPr="00F80A55">
        <w:rPr>
          <w:sz w:val="28"/>
          <w:szCs w:val="28"/>
          <w:u w:val="single"/>
        </w:rPr>
        <w:t>денитрификаторам</w:t>
      </w:r>
      <w:proofErr w:type="spellEnd"/>
      <w:r w:rsidRPr="00F80A55">
        <w:rPr>
          <w:sz w:val="28"/>
          <w:szCs w:val="28"/>
          <w:u w:val="single"/>
        </w:rPr>
        <w:t xml:space="preserve"> развиваться в анаэробных условиях</w:t>
      </w:r>
      <w:r>
        <w:rPr>
          <w:sz w:val="28"/>
          <w:szCs w:val="28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установлено, что восстановление нитратов денитрифицирующими бактериями идет через ряд промежуточных этапов: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Pr="00314738" w:rsidRDefault="00711631" w:rsidP="00711631">
      <w:pPr>
        <w:rPr>
          <w:b/>
          <w:i/>
          <w:sz w:val="28"/>
          <w:szCs w:val="28"/>
        </w:rPr>
      </w:pPr>
      <w:r w:rsidRPr="00314738">
        <w:rPr>
          <w:b/>
          <w:i/>
          <w:noProof/>
          <w:sz w:val="28"/>
          <w:szCs w:val="28"/>
        </w:rPr>
        <w:pict>
          <v:line id="_x0000_s1048" style="position:absolute;z-index:251682816" from="258pt,7pt" to="303pt,7pt">
            <v:stroke endarrow="block"/>
          </v:line>
        </w:pict>
      </w:r>
      <w:r w:rsidRPr="00314738">
        <w:rPr>
          <w:b/>
          <w:i/>
          <w:noProof/>
          <w:sz w:val="28"/>
          <w:szCs w:val="28"/>
        </w:rPr>
        <w:pict>
          <v:line id="_x0000_s1049" style="position:absolute;z-index:251683840" from="339pt,7.5pt" to="384pt,7.5pt">
            <v:stroke endarrow="block"/>
          </v:line>
        </w:pict>
      </w:r>
      <w:r w:rsidRPr="00314738">
        <w:rPr>
          <w:b/>
          <w:i/>
          <w:noProof/>
          <w:sz w:val="28"/>
          <w:szCs w:val="28"/>
        </w:rPr>
        <w:pict>
          <v:line id="_x0000_s1047" style="position:absolute;z-index:251681792" from="147pt,7pt" to="201pt,7pt">
            <v:stroke endarrow="block"/>
          </v:line>
        </w:pict>
      </w:r>
      <w:r w:rsidRPr="00314738">
        <w:rPr>
          <w:b/>
          <w:i/>
          <w:noProof/>
          <w:sz w:val="28"/>
          <w:szCs w:val="28"/>
        </w:rPr>
        <w:pict>
          <v:line id="_x0000_s1046" style="position:absolute;z-index:251680768" from="63pt,7pt" to="99pt,7pt">
            <v:stroke endarrow="block"/>
          </v:line>
        </w:pict>
      </w:r>
      <w:r w:rsidRPr="00314738">
        <w:rPr>
          <w:b/>
          <w:i/>
          <w:sz w:val="28"/>
          <w:szCs w:val="28"/>
        </w:rPr>
        <w:t xml:space="preserve">     Н</w:t>
      </w:r>
      <w:r w:rsidRPr="00314738">
        <w:rPr>
          <w:b/>
          <w:i/>
          <w:sz w:val="28"/>
          <w:szCs w:val="28"/>
          <w:lang w:val="en-US"/>
        </w:rPr>
        <w:t>N</w:t>
      </w:r>
      <w:r w:rsidRPr="00314738">
        <w:rPr>
          <w:b/>
          <w:i/>
          <w:sz w:val="28"/>
          <w:szCs w:val="28"/>
        </w:rPr>
        <w:t>О3              Н</w:t>
      </w:r>
      <w:r w:rsidRPr="00314738">
        <w:rPr>
          <w:b/>
          <w:i/>
          <w:sz w:val="28"/>
          <w:szCs w:val="28"/>
          <w:lang w:val="en-US"/>
        </w:rPr>
        <w:t>N</w:t>
      </w:r>
      <w:r w:rsidRPr="00314738">
        <w:rPr>
          <w:b/>
          <w:i/>
          <w:sz w:val="28"/>
          <w:szCs w:val="28"/>
        </w:rPr>
        <w:t>О2                  (Н</w:t>
      </w:r>
      <w:proofErr w:type="gramStart"/>
      <w:r w:rsidRPr="00314738">
        <w:rPr>
          <w:b/>
          <w:i/>
          <w:sz w:val="28"/>
          <w:szCs w:val="28"/>
          <w:lang w:val="en-US"/>
        </w:rPr>
        <w:t>N</w:t>
      </w:r>
      <w:proofErr w:type="gramEnd"/>
      <w:r w:rsidRPr="00314738">
        <w:rPr>
          <w:b/>
          <w:i/>
          <w:sz w:val="28"/>
          <w:szCs w:val="28"/>
        </w:rPr>
        <w:t xml:space="preserve">О)2                </w:t>
      </w:r>
      <w:r w:rsidRPr="00314738">
        <w:rPr>
          <w:b/>
          <w:i/>
          <w:sz w:val="28"/>
          <w:szCs w:val="28"/>
          <w:lang w:val="en-US"/>
        </w:rPr>
        <w:t>N</w:t>
      </w:r>
      <w:r w:rsidRPr="00314738">
        <w:rPr>
          <w:b/>
          <w:i/>
          <w:sz w:val="28"/>
          <w:szCs w:val="28"/>
        </w:rPr>
        <w:t xml:space="preserve">2О               </w:t>
      </w:r>
      <w:r w:rsidRPr="00314738">
        <w:rPr>
          <w:b/>
          <w:i/>
          <w:sz w:val="28"/>
          <w:szCs w:val="28"/>
          <w:lang w:val="en-US"/>
        </w:rPr>
        <w:t>N</w:t>
      </w:r>
      <w:r w:rsidRPr="00314738">
        <w:rPr>
          <w:b/>
          <w:i/>
          <w:sz w:val="28"/>
          <w:szCs w:val="28"/>
        </w:rPr>
        <w:t>2</w:t>
      </w:r>
    </w:p>
    <w:p w:rsidR="00711631" w:rsidRDefault="00711631" w:rsidP="00711631">
      <w:pPr>
        <w:jc w:val="both"/>
        <w:rPr>
          <w:i/>
          <w:szCs w:val="28"/>
        </w:rPr>
      </w:pPr>
      <w:r>
        <w:rPr>
          <w:i/>
          <w:szCs w:val="28"/>
        </w:rPr>
        <w:t xml:space="preserve">    </w:t>
      </w:r>
      <w:r w:rsidRPr="00314738">
        <w:rPr>
          <w:i/>
          <w:szCs w:val="28"/>
        </w:rPr>
        <w:t xml:space="preserve">нитрат      </w:t>
      </w:r>
      <w:r>
        <w:rPr>
          <w:i/>
          <w:szCs w:val="28"/>
        </w:rPr>
        <w:t xml:space="preserve">         </w:t>
      </w:r>
      <w:r w:rsidRPr="00314738">
        <w:rPr>
          <w:i/>
          <w:szCs w:val="28"/>
        </w:rPr>
        <w:t xml:space="preserve">нитрит         </w:t>
      </w:r>
      <w:r>
        <w:rPr>
          <w:i/>
          <w:szCs w:val="28"/>
        </w:rPr>
        <w:t xml:space="preserve">    </w:t>
      </w:r>
      <w:r w:rsidRPr="00314738">
        <w:rPr>
          <w:i/>
          <w:szCs w:val="28"/>
        </w:rPr>
        <w:t xml:space="preserve">  </w:t>
      </w:r>
      <w:r>
        <w:rPr>
          <w:i/>
          <w:szCs w:val="28"/>
        </w:rPr>
        <w:t xml:space="preserve">  </w:t>
      </w:r>
      <w:proofErr w:type="spellStart"/>
      <w:r w:rsidRPr="00314738">
        <w:rPr>
          <w:i/>
          <w:szCs w:val="28"/>
        </w:rPr>
        <w:t>гипонитрит</w:t>
      </w:r>
      <w:proofErr w:type="spellEnd"/>
      <w:r w:rsidRPr="00314738">
        <w:rPr>
          <w:i/>
          <w:szCs w:val="28"/>
        </w:rPr>
        <w:t xml:space="preserve">    </w:t>
      </w:r>
      <w:r>
        <w:rPr>
          <w:i/>
          <w:szCs w:val="28"/>
        </w:rPr>
        <w:t xml:space="preserve">        </w:t>
      </w:r>
      <w:r w:rsidRPr="00314738">
        <w:rPr>
          <w:i/>
          <w:szCs w:val="28"/>
        </w:rPr>
        <w:t xml:space="preserve"> закись </w:t>
      </w:r>
      <w:r w:rsidRPr="00314738">
        <w:rPr>
          <w:i/>
          <w:szCs w:val="28"/>
          <w:lang w:val="en-US"/>
        </w:rPr>
        <w:t>N</w:t>
      </w:r>
      <w:r w:rsidRPr="00314738">
        <w:rPr>
          <w:i/>
          <w:szCs w:val="28"/>
        </w:rPr>
        <w:t xml:space="preserve">   </w:t>
      </w:r>
      <w:r>
        <w:rPr>
          <w:i/>
          <w:szCs w:val="28"/>
        </w:rPr>
        <w:t xml:space="preserve">  </w:t>
      </w:r>
      <w:r w:rsidRPr="00314738">
        <w:rPr>
          <w:i/>
          <w:szCs w:val="28"/>
        </w:rPr>
        <w:t xml:space="preserve">  </w:t>
      </w:r>
      <w:r>
        <w:rPr>
          <w:i/>
          <w:szCs w:val="28"/>
        </w:rPr>
        <w:t xml:space="preserve">  </w:t>
      </w:r>
      <w:r w:rsidRPr="00314738">
        <w:rPr>
          <w:i/>
          <w:szCs w:val="28"/>
        </w:rPr>
        <w:t>молекулярный азот</w:t>
      </w:r>
    </w:p>
    <w:p w:rsidR="00711631" w:rsidRPr="008F160A" w:rsidRDefault="00711631" w:rsidP="00711631">
      <w:pPr>
        <w:jc w:val="both"/>
        <w:rPr>
          <w:sz w:val="16"/>
          <w:szCs w:val="16"/>
        </w:rPr>
      </w:pPr>
    </w:p>
    <w:p w:rsidR="00711631" w:rsidRPr="00F80A55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F80A55">
        <w:rPr>
          <w:sz w:val="28"/>
          <w:szCs w:val="28"/>
          <w:u w:val="single"/>
        </w:rPr>
        <w:t>Молекулярный азот и закись азота являются основными газообразными продуктами биологической денитрификации, вследствие улетучивания которых происходят потери азота из почвы.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Помимо биологической денитрификации, газообразные потери азота из почвы обусловлены косвенной денитрификацией, или </w:t>
      </w:r>
      <w:proofErr w:type="spellStart"/>
      <w:r>
        <w:rPr>
          <w:sz w:val="28"/>
          <w:szCs w:val="28"/>
        </w:rPr>
        <w:t>хемоденитрификацией</w:t>
      </w:r>
      <w:proofErr w:type="spellEnd"/>
      <w:r>
        <w:rPr>
          <w:sz w:val="28"/>
          <w:szCs w:val="28"/>
        </w:rPr>
        <w:t xml:space="preserve">, то есть восстановлением нитратов в результате ряда химических реакций. В ней участие микроорганизмов ограничивается разложением органического вещества до аминокислот, аммиака и азотистой кислоты, которые вступая между собой в реакцию восстанавливают свой азот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молекулярного.</w:t>
      </w:r>
    </w:p>
    <w:p w:rsidR="00711631" w:rsidRPr="00E4299F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 w:rsidRPr="00E4299F">
        <w:rPr>
          <w:b/>
          <w:i/>
          <w:sz w:val="28"/>
          <w:szCs w:val="28"/>
          <w:lang w:val="en-US"/>
        </w:rPr>
        <w:t>R</w:t>
      </w:r>
      <w:r w:rsidRPr="00E4299F">
        <w:rPr>
          <w:b/>
          <w:i/>
          <w:sz w:val="28"/>
          <w:szCs w:val="28"/>
        </w:rPr>
        <w:t xml:space="preserve"> – </w:t>
      </w:r>
      <w:r w:rsidRPr="00E4299F">
        <w:rPr>
          <w:b/>
          <w:i/>
          <w:sz w:val="28"/>
          <w:szCs w:val="28"/>
          <w:lang w:val="en-US"/>
        </w:rPr>
        <w:t>N</w:t>
      </w:r>
      <w:r w:rsidRPr="00E4299F">
        <w:rPr>
          <w:b/>
          <w:i/>
          <w:sz w:val="28"/>
          <w:szCs w:val="28"/>
        </w:rPr>
        <w:t>Н</w:t>
      </w:r>
      <w:r w:rsidRPr="00E4299F">
        <w:rPr>
          <w:b/>
          <w:i/>
          <w:sz w:val="28"/>
          <w:szCs w:val="28"/>
          <w:vertAlign w:val="subscript"/>
        </w:rPr>
        <w:t>2</w:t>
      </w:r>
      <w:r w:rsidRPr="00E4299F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    </w:t>
      </w:r>
      <w:r w:rsidRPr="00E4299F">
        <w:rPr>
          <w:b/>
          <w:i/>
          <w:sz w:val="28"/>
          <w:szCs w:val="28"/>
        </w:rPr>
        <w:t>+</w:t>
      </w:r>
      <w:r>
        <w:rPr>
          <w:b/>
          <w:i/>
          <w:sz w:val="28"/>
          <w:szCs w:val="28"/>
        </w:rPr>
        <w:t xml:space="preserve">   </w:t>
      </w:r>
      <w:r w:rsidRPr="00E4299F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 </w:t>
      </w:r>
      <w:r w:rsidRPr="00E4299F">
        <w:rPr>
          <w:b/>
          <w:i/>
          <w:sz w:val="28"/>
          <w:szCs w:val="28"/>
        </w:rPr>
        <w:t>Н</w:t>
      </w:r>
      <w:r w:rsidRPr="00E4299F">
        <w:rPr>
          <w:b/>
          <w:i/>
          <w:sz w:val="28"/>
          <w:szCs w:val="28"/>
          <w:lang w:val="en-US"/>
        </w:rPr>
        <w:t>N</w:t>
      </w:r>
      <w:r w:rsidRPr="00E4299F">
        <w:rPr>
          <w:b/>
          <w:i/>
          <w:sz w:val="28"/>
          <w:szCs w:val="28"/>
        </w:rPr>
        <w:t>О</w:t>
      </w:r>
      <w:r w:rsidRPr="00E4299F">
        <w:rPr>
          <w:b/>
          <w:i/>
          <w:sz w:val="28"/>
          <w:szCs w:val="28"/>
          <w:vertAlign w:val="subscript"/>
        </w:rPr>
        <w:t>2</w:t>
      </w:r>
      <w:r w:rsidRPr="00E4299F">
        <w:rPr>
          <w:b/>
          <w:i/>
          <w:sz w:val="28"/>
          <w:szCs w:val="28"/>
        </w:rPr>
        <w:t xml:space="preserve">   </w:t>
      </w:r>
      <w:r>
        <w:rPr>
          <w:b/>
          <w:i/>
          <w:sz w:val="28"/>
          <w:szCs w:val="28"/>
        </w:rPr>
        <w:t xml:space="preserve">   </w:t>
      </w:r>
      <w:r w:rsidRPr="00E4299F">
        <w:rPr>
          <w:b/>
          <w:i/>
          <w:sz w:val="28"/>
          <w:szCs w:val="28"/>
        </w:rPr>
        <w:t xml:space="preserve">  =   </w:t>
      </w:r>
      <w:r>
        <w:rPr>
          <w:b/>
          <w:i/>
          <w:sz w:val="28"/>
          <w:szCs w:val="28"/>
        </w:rPr>
        <w:t xml:space="preserve">   </w:t>
      </w:r>
      <w:r w:rsidRPr="00E4299F">
        <w:rPr>
          <w:b/>
          <w:i/>
          <w:sz w:val="28"/>
          <w:szCs w:val="28"/>
        </w:rPr>
        <w:t xml:space="preserve">  </w:t>
      </w:r>
      <w:r w:rsidRPr="00E4299F">
        <w:rPr>
          <w:b/>
          <w:i/>
          <w:sz w:val="28"/>
          <w:szCs w:val="28"/>
          <w:lang w:val="en-US"/>
        </w:rPr>
        <w:t>R</w:t>
      </w:r>
      <w:r w:rsidRPr="00E4299F">
        <w:rPr>
          <w:b/>
          <w:i/>
          <w:sz w:val="28"/>
          <w:szCs w:val="28"/>
        </w:rPr>
        <w:t xml:space="preserve"> – СН</w:t>
      </w:r>
      <w:r w:rsidRPr="00E4299F">
        <w:rPr>
          <w:b/>
          <w:i/>
          <w:sz w:val="28"/>
          <w:szCs w:val="28"/>
          <w:vertAlign w:val="subscript"/>
        </w:rPr>
        <w:t>2</w:t>
      </w:r>
      <w:r w:rsidRPr="00E4299F">
        <w:rPr>
          <w:b/>
          <w:i/>
          <w:sz w:val="28"/>
          <w:szCs w:val="28"/>
        </w:rPr>
        <w:t xml:space="preserve">СООН </w:t>
      </w:r>
      <w:r>
        <w:rPr>
          <w:b/>
          <w:i/>
          <w:sz w:val="28"/>
          <w:szCs w:val="28"/>
        </w:rPr>
        <w:t xml:space="preserve">   </w:t>
      </w:r>
      <w:r w:rsidRPr="00E4299F">
        <w:rPr>
          <w:b/>
          <w:i/>
          <w:sz w:val="28"/>
          <w:szCs w:val="28"/>
        </w:rPr>
        <w:t xml:space="preserve">+ </w:t>
      </w:r>
      <w:r>
        <w:rPr>
          <w:b/>
          <w:i/>
          <w:sz w:val="28"/>
          <w:szCs w:val="28"/>
        </w:rPr>
        <w:t xml:space="preserve">   </w:t>
      </w:r>
      <w:r w:rsidRPr="00E4299F">
        <w:rPr>
          <w:b/>
          <w:i/>
          <w:sz w:val="28"/>
          <w:szCs w:val="28"/>
        </w:rPr>
        <w:t>Н</w:t>
      </w:r>
      <w:r w:rsidRPr="00E4299F">
        <w:rPr>
          <w:b/>
          <w:i/>
          <w:sz w:val="28"/>
          <w:szCs w:val="28"/>
          <w:vertAlign w:val="subscript"/>
        </w:rPr>
        <w:t>2</w:t>
      </w:r>
      <w:r w:rsidRPr="00E4299F">
        <w:rPr>
          <w:b/>
          <w:i/>
          <w:sz w:val="28"/>
          <w:szCs w:val="28"/>
        </w:rPr>
        <w:t>О + ↑</w:t>
      </w:r>
      <w:r w:rsidRPr="00E4299F">
        <w:rPr>
          <w:b/>
          <w:i/>
          <w:sz w:val="28"/>
          <w:szCs w:val="28"/>
          <w:lang w:val="en-US"/>
        </w:rPr>
        <w:t>N</w:t>
      </w:r>
      <w:r w:rsidRPr="00E4299F">
        <w:rPr>
          <w:b/>
          <w:i/>
          <w:sz w:val="28"/>
          <w:szCs w:val="28"/>
          <w:vertAlign w:val="subscript"/>
        </w:rPr>
        <w:t>2</w:t>
      </w:r>
    </w:p>
    <w:p w:rsidR="00711631" w:rsidRPr="00E4299F" w:rsidRDefault="00711631" w:rsidP="00711631">
      <w:pPr>
        <w:ind w:firstLine="720"/>
        <w:jc w:val="both"/>
        <w:rPr>
          <w:i/>
        </w:rPr>
      </w:pPr>
      <w:r>
        <w:rPr>
          <w:i/>
        </w:rPr>
        <w:t xml:space="preserve">    </w:t>
      </w:r>
      <w:r w:rsidRPr="00E4299F">
        <w:rPr>
          <w:i/>
        </w:rPr>
        <w:t xml:space="preserve">аминокислота </w:t>
      </w:r>
      <w:r>
        <w:rPr>
          <w:i/>
        </w:rPr>
        <w:t xml:space="preserve">     азотистая </w:t>
      </w:r>
      <w:proofErr w:type="spellStart"/>
      <w:r>
        <w:rPr>
          <w:i/>
        </w:rPr>
        <w:t>к-та</w:t>
      </w:r>
      <w:proofErr w:type="spellEnd"/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образованию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2 приводит и химическое взаимодействие таких промежуточных продуктов при нитрификации, как </w:t>
      </w:r>
      <w:proofErr w:type="spellStart"/>
      <w:r>
        <w:rPr>
          <w:sz w:val="28"/>
          <w:szCs w:val="28"/>
        </w:rPr>
        <w:t>гидроксиламин</w:t>
      </w:r>
      <w:proofErr w:type="spellEnd"/>
      <w:r>
        <w:rPr>
          <w:sz w:val="28"/>
          <w:szCs w:val="28"/>
        </w:rPr>
        <w:t xml:space="preserve"> и азотистая кислота:</w:t>
      </w:r>
    </w:p>
    <w:p w:rsidR="00711631" w:rsidRPr="007B5481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pict>
          <v:line id="_x0000_s1050" style="position:absolute;left:0;text-align:left;z-index:251684864" from="252pt,6.95pt" to="4in,6.95pt">
            <v:stroke endarrow="block"/>
          </v:line>
        </w:pict>
      </w:r>
      <w:r w:rsidRPr="007B5481">
        <w:rPr>
          <w:b/>
          <w:i/>
          <w:sz w:val="28"/>
          <w:szCs w:val="28"/>
        </w:rPr>
        <w:t>3</w:t>
      </w:r>
      <w:r w:rsidRPr="007B5481">
        <w:rPr>
          <w:b/>
          <w:i/>
          <w:sz w:val="28"/>
          <w:szCs w:val="28"/>
          <w:lang w:val="en-US"/>
        </w:rPr>
        <w:t>N</w:t>
      </w:r>
      <w:r w:rsidRPr="007B5481">
        <w:rPr>
          <w:b/>
          <w:i/>
          <w:sz w:val="28"/>
          <w:szCs w:val="28"/>
        </w:rPr>
        <w:t>Н</w:t>
      </w:r>
      <w:r w:rsidRPr="007B5481">
        <w:rPr>
          <w:b/>
          <w:i/>
          <w:sz w:val="28"/>
          <w:szCs w:val="28"/>
          <w:vertAlign w:val="subscript"/>
        </w:rPr>
        <w:t>2</w:t>
      </w:r>
      <w:r w:rsidRPr="007B5481">
        <w:rPr>
          <w:b/>
          <w:i/>
          <w:sz w:val="28"/>
          <w:szCs w:val="28"/>
        </w:rPr>
        <w:t>ОН     +     Н</w:t>
      </w:r>
      <w:r w:rsidRPr="007B5481">
        <w:rPr>
          <w:b/>
          <w:i/>
          <w:sz w:val="28"/>
          <w:szCs w:val="28"/>
          <w:lang w:val="en-US"/>
        </w:rPr>
        <w:t>N</w:t>
      </w:r>
      <w:r w:rsidRPr="007B5481">
        <w:rPr>
          <w:b/>
          <w:i/>
          <w:sz w:val="28"/>
          <w:szCs w:val="28"/>
        </w:rPr>
        <w:t>О</w:t>
      </w:r>
      <w:r w:rsidRPr="007B5481">
        <w:rPr>
          <w:b/>
          <w:i/>
          <w:sz w:val="28"/>
          <w:szCs w:val="28"/>
          <w:vertAlign w:val="subscript"/>
        </w:rPr>
        <w:t>2</w:t>
      </w:r>
      <w:r w:rsidRPr="007B5481">
        <w:rPr>
          <w:b/>
          <w:i/>
          <w:sz w:val="28"/>
          <w:szCs w:val="28"/>
        </w:rPr>
        <w:t xml:space="preserve">            5Н</w:t>
      </w:r>
      <w:r w:rsidRPr="007B5481">
        <w:rPr>
          <w:b/>
          <w:i/>
          <w:sz w:val="28"/>
          <w:szCs w:val="28"/>
          <w:vertAlign w:val="subscript"/>
        </w:rPr>
        <w:t>2</w:t>
      </w:r>
      <w:r w:rsidRPr="007B5481">
        <w:rPr>
          <w:b/>
          <w:i/>
          <w:sz w:val="28"/>
          <w:szCs w:val="28"/>
        </w:rPr>
        <w:t>О     +     2</w:t>
      </w:r>
      <w:r w:rsidRPr="007B5481">
        <w:rPr>
          <w:b/>
          <w:i/>
          <w:sz w:val="28"/>
          <w:szCs w:val="28"/>
          <w:lang w:val="en-US"/>
        </w:rPr>
        <w:t>N</w:t>
      </w:r>
      <w:r w:rsidRPr="007B5481">
        <w:rPr>
          <w:b/>
          <w:i/>
          <w:sz w:val="28"/>
          <w:szCs w:val="28"/>
          <w:vertAlign w:val="subscript"/>
        </w:rPr>
        <w:t>2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Восстановление нитратов до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О,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2О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2 возможно и при реакции их с почвенным органическим веществом, сохраняющим фенольные и </w:t>
      </w:r>
      <w:proofErr w:type="spellStart"/>
      <w:r>
        <w:rPr>
          <w:sz w:val="28"/>
          <w:szCs w:val="28"/>
        </w:rPr>
        <w:t>хинонные</w:t>
      </w:r>
      <w:proofErr w:type="spellEnd"/>
      <w:r>
        <w:rPr>
          <w:sz w:val="28"/>
          <w:szCs w:val="28"/>
        </w:rPr>
        <w:t xml:space="preserve"> группы, и при взаимодействии с ионами 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 w:rsidRPr="0002388C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Fe</w:t>
      </w:r>
      <w:r w:rsidRPr="0002388C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азотистая кислота очень нестойка, при кислой реакции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ниже 5) она очень легко разлагается с образованием азотистой кислоты и окиси азота, которая может улетучиваться из почвы.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почве одновременно с минерализацией азотсодержащих органических соединений происходят процессы иммобилизации, которые носят биологический характер. Микроорганизмы строят белок своих тел, используя углеводы и азот, в результате минеральные соединения азота вновь переходят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органические, неусвояемые для растений.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биологического синтеза в почве азот не </w:t>
      </w:r>
      <w:proofErr w:type="gramStart"/>
      <w:r>
        <w:rPr>
          <w:sz w:val="28"/>
          <w:szCs w:val="28"/>
        </w:rPr>
        <w:t>теряется</w:t>
      </w:r>
      <w:proofErr w:type="gramEnd"/>
      <w:r>
        <w:rPr>
          <w:sz w:val="28"/>
          <w:szCs w:val="28"/>
        </w:rPr>
        <w:t xml:space="preserve"> а переходит в состав сложных органических соединений.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отмирании и последующем разложении микроорганизмов белковый азот их тел частично освобождается в минеральные формы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Н3), а часть в процессе гумификации включается в состав гумусовых веществ.</w:t>
      </w:r>
    </w:p>
    <w:p w:rsidR="00711631" w:rsidRPr="00F80A55" w:rsidRDefault="00711631" w:rsidP="00711631">
      <w:pPr>
        <w:ind w:firstLine="720"/>
        <w:jc w:val="both"/>
        <w:rPr>
          <w:sz w:val="28"/>
          <w:szCs w:val="28"/>
          <w:u w:val="single"/>
        </w:rPr>
      </w:pPr>
      <w:r w:rsidRPr="00F80A55">
        <w:rPr>
          <w:sz w:val="28"/>
          <w:szCs w:val="28"/>
          <w:u w:val="single"/>
        </w:rPr>
        <w:t>Процессы мобилизации и иммобилизации азота протекают в почве одновременно, интенсивность их, соотношение между ними в значительной мере определяют азотный режим в почве и условия азотного питания растений.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F80A55">
        <w:rPr>
          <w:sz w:val="28"/>
          <w:szCs w:val="28"/>
          <w:u w:val="single"/>
        </w:rPr>
        <w:t>Биологический азот в земледелии</w:t>
      </w:r>
      <w:r>
        <w:rPr>
          <w:sz w:val="28"/>
          <w:szCs w:val="28"/>
        </w:rPr>
        <w:t xml:space="preserve"> играет огромную роль, как с научной точки зрения, так и с точки зрения производства и агроэкологии.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Микробиологическая фиксация атмосферного азота – это экологически чистый путь снабжения растений азотом, требующий относительно небольших энергетических затрат на активизацию азотофиксаторов в почве. Установление благоприятного сочетания биологического азота с азотом вносимых удобрений в питании сельскохозяйственных культур позволяет сбалансировать круговорот питательных веществ в земледелии, не вызывая нарушения равновесия в окружающей среде, то есть в биогеоценозах.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Большую часть воздуха составляет газообразный азот. Над каждым гектаром суши и водной поверхности Земли содержится 80 тысяч тонн азота, который практически недоступен большинству высших растений. Только бобовые культуры и целый ряд микроорганизмов обладают уникальной способностью фиксировать молекулярный азот атмосферы.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настоящему времени уже имеются сведения о фиксации азота ризосферой риса, кукурузы, сорго, пшеницы и других культур. В целом известно более 200 видов </w:t>
      </w:r>
      <w:proofErr w:type="spellStart"/>
      <w:r>
        <w:rPr>
          <w:sz w:val="28"/>
          <w:szCs w:val="28"/>
        </w:rPr>
        <w:t>небобовых</w:t>
      </w:r>
      <w:proofErr w:type="spellEnd"/>
      <w:r>
        <w:rPr>
          <w:sz w:val="28"/>
          <w:szCs w:val="28"/>
        </w:rPr>
        <w:t xml:space="preserve"> культур, фиксирующих азот атмосферы с помощью микроорганизмов ризосферы. Однако симбиоз клубеньковых бактерий с бобовыми растениями наиболее продуктивен, величина биологической фиксации при этом может достигать 300 кг/га азота.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Согласно оценкам ученых (</w:t>
      </w:r>
      <w:proofErr w:type="spellStart"/>
      <w:r>
        <w:rPr>
          <w:sz w:val="28"/>
          <w:szCs w:val="28"/>
        </w:rPr>
        <w:t>Мишустин</w:t>
      </w:r>
      <w:proofErr w:type="spellEnd"/>
      <w:r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983 г"/>
        </w:smartTagPr>
        <w:r>
          <w:rPr>
            <w:sz w:val="28"/>
            <w:szCs w:val="28"/>
          </w:rPr>
          <w:t>1983 г</w:t>
        </w:r>
      </w:smartTag>
      <w:r>
        <w:rPr>
          <w:sz w:val="28"/>
          <w:szCs w:val="28"/>
        </w:rPr>
        <w:t xml:space="preserve">) суммарная годовая продукция </w:t>
      </w:r>
      <w:proofErr w:type="spellStart"/>
      <w:r>
        <w:rPr>
          <w:sz w:val="28"/>
          <w:szCs w:val="28"/>
        </w:rPr>
        <w:t>азотфиксации</w:t>
      </w:r>
      <w:proofErr w:type="spellEnd"/>
      <w:r>
        <w:rPr>
          <w:sz w:val="28"/>
          <w:szCs w:val="28"/>
        </w:rPr>
        <w:t xml:space="preserve"> в наземных экосистемах составляет 175-190 млн. тонн, из которых 90-110 млн. тонн приходится на почвы сельскохозяйственных угодий. Ежегодный выпуск минеральных удобрений 60млн. тонн, кроме того, с органическими удобрениями вносится около 15 млн. тонн. С учетом коэффициентов использования азота этих удобрений (для минеральных не более 50%, для органических 15-30%) сельскохозяйственные растения получают из этих источников 30-35 млн. тонн азота в год. В тоже время ежегодный вынос азота из почвы с продукцией сельского хозяйства составляет 110 млн. тонн (</w:t>
      </w:r>
      <w:r>
        <w:rPr>
          <w:sz w:val="28"/>
          <w:szCs w:val="28"/>
          <w:lang w:val="en-US"/>
        </w:rPr>
        <w:t>FAO</w:t>
      </w:r>
      <w:r w:rsidRPr="00DA650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production</w:t>
      </w:r>
      <w:r w:rsidRPr="00DA650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year</w:t>
      </w:r>
      <w:r w:rsidRPr="00DA650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book</w:t>
      </w:r>
      <w:r>
        <w:rPr>
          <w:sz w:val="28"/>
          <w:szCs w:val="28"/>
        </w:rPr>
        <w:t xml:space="preserve">, 1981). Следовательно, основная масса азота в урожае (70-75%) представлена азотом «биологическим» и азотом минерализующегося органического вещества почвы. </w:t>
      </w:r>
      <w:proofErr w:type="gramStart"/>
      <w:r>
        <w:rPr>
          <w:sz w:val="28"/>
          <w:szCs w:val="28"/>
        </w:rPr>
        <w:t xml:space="preserve">Поэтому изучение особенностей ассоциативной </w:t>
      </w:r>
      <w:proofErr w:type="spellStart"/>
      <w:r>
        <w:rPr>
          <w:sz w:val="28"/>
          <w:szCs w:val="28"/>
        </w:rPr>
        <w:t>азотфиксации</w:t>
      </w:r>
      <w:proofErr w:type="spellEnd"/>
      <w:r>
        <w:rPr>
          <w:sz w:val="28"/>
          <w:szCs w:val="28"/>
        </w:rPr>
        <w:t xml:space="preserve"> привело к выводу о большой ее экологической значимости – именно этим путем, вероятнее всего, происходит пополнение фонда доступного азота в большинстве природных экосистем.</w:t>
      </w:r>
      <w:proofErr w:type="gramEnd"/>
    </w:p>
    <w:p w:rsidR="00711631" w:rsidRPr="00DA6508" w:rsidRDefault="00711631" w:rsidP="00711631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Основным ферментом, осуществляющим процесс </w:t>
      </w:r>
      <w:proofErr w:type="spellStart"/>
      <w:r>
        <w:rPr>
          <w:sz w:val="28"/>
          <w:szCs w:val="28"/>
        </w:rPr>
        <w:t>азотофиксации</w:t>
      </w:r>
      <w:proofErr w:type="spellEnd"/>
      <w:r>
        <w:rPr>
          <w:sz w:val="28"/>
          <w:szCs w:val="28"/>
        </w:rPr>
        <w:t xml:space="preserve"> является</w:t>
      </w:r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нитрогеназа</w:t>
      </w:r>
      <w:proofErr w:type="spellEnd"/>
      <w:r>
        <w:rPr>
          <w:sz w:val="28"/>
          <w:szCs w:val="28"/>
        </w:rPr>
        <w:t>, выделение которого возможно только в анаэробных условиях. Характерной особенностью этого фермента является восстановление не только молекулярного азота, но и других субстратов, обладающих тройными связями.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состав симбиотических азотофиксирующих систем, помимо </w:t>
      </w:r>
      <w:proofErr w:type="spellStart"/>
      <w:r>
        <w:rPr>
          <w:sz w:val="28"/>
          <w:szCs w:val="28"/>
        </w:rPr>
        <w:t>нитрогеназы</w:t>
      </w:r>
      <w:proofErr w:type="spellEnd"/>
      <w:r>
        <w:rPr>
          <w:sz w:val="28"/>
          <w:szCs w:val="28"/>
        </w:rPr>
        <w:t xml:space="preserve">, входят другие металлсодержащие белки бактероидов и тканей клубенька, особенно железосодержащего белка </w:t>
      </w:r>
      <w:proofErr w:type="spellStart"/>
      <w:r>
        <w:rPr>
          <w:sz w:val="28"/>
          <w:szCs w:val="28"/>
        </w:rPr>
        <w:t>леггемоглобина</w:t>
      </w:r>
      <w:proofErr w:type="spellEnd"/>
      <w:r>
        <w:rPr>
          <w:sz w:val="28"/>
          <w:szCs w:val="28"/>
        </w:rPr>
        <w:t>, роль которого в механизме симбиотической фиксации молекулярного азота огромна.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Проблема фиксации молекулярного азота комплексная, она затрагивает микробиологию, химию, агрохимию, биологическую химию, физику, молекулярную биологию и молекулярную генетику.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Трудно переоценить агрономический эффект, который получают от посевов бобовых культур  в севообороте. Они оставляют на поле богатые азотом пожнивные остатки, не только накапливают азот, но и ускоряют минерализацию растительных остатков, повышают использование почвенного азота и увеличивают урожай последующих культур. Практика показывает, что высокие урожаи бобовых культур можно получать лишь при устранении кислой реакции почв, применении фосфорных, калийных и отдельных микроудобрений.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Молекулярный азот фиксируется и </w:t>
      </w:r>
      <w:proofErr w:type="spellStart"/>
      <w:r>
        <w:rPr>
          <w:sz w:val="28"/>
          <w:szCs w:val="28"/>
        </w:rPr>
        <w:t>несимбиотическими</w:t>
      </w:r>
      <w:proofErr w:type="spellEnd"/>
      <w:r>
        <w:rPr>
          <w:sz w:val="28"/>
          <w:szCs w:val="28"/>
        </w:rPr>
        <w:t xml:space="preserve">, свободноживущими бактериями, интенсивность </w:t>
      </w:r>
      <w:proofErr w:type="spellStart"/>
      <w:r>
        <w:rPr>
          <w:sz w:val="28"/>
          <w:szCs w:val="28"/>
        </w:rPr>
        <w:t>азотофиксации</w:t>
      </w:r>
      <w:proofErr w:type="spellEnd"/>
      <w:r>
        <w:rPr>
          <w:sz w:val="28"/>
          <w:szCs w:val="28"/>
        </w:rPr>
        <w:t xml:space="preserve"> которых во многом зависит от запасов легкодоступных  органических соединений в почве, влажности, температуры, механического состава, степени </w:t>
      </w:r>
      <w:proofErr w:type="spellStart"/>
      <w:r>
        <w:rPr>
          <w:sz w:val="28"/>
          <w:szCs w:val="28"/>
        </w:rPr>
        <w:t>аэрированности</w:t>
      </w:r>
      <w:proofErr w:type="spellEnd"/>
      <w:r>
        <w:rPr>
          <w:sz w:val="28"/>
          <w:szCs w:val="28"/>
        </w:rPr>
        <w:t xml:space="preserve"> корнеобитаемого слоя, концентрации СО</w:t>
      </w:r>
      <w:proofErr w:type="gramStart"/>
      <w:r w:rsidRPr="0049655E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, наличия в почве макро- и микроэлементов.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Сведения о величине не симбиотической </w:t>
      </w:r>
      <w:proofErr w:type="spellStart"/>
      <w:r>
        <w:rPr>
          <w:sz w:val="28"/>
          <w:szCs w:val="28"/>
        </w:rPr>
        <w:t>азотофиксации</w:t>
      </w:r>
      <w:proofErr w:type="spellEnd"/>
      <w:r>
        <w:rPr>
          <w:sz w:val="28"/>
          <w:szCs w:val="28"/>
        </w:rPr>
        <w:t xml:space="preserve"> разноречивы и колеблются от 1,0 до 80 кг/га азота.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Наиболее важные практические аспекты проблемы биологического азота:</w:t>
      </w:r>
    </w:p>
    <w:p w:rsidR="00711631" w:rsidRDefault="00711631" w:rsidP="007151FD">
      <w:pPr>
        <w:numPr>
          <w:ilvl w:val="0"/>
          <w:numId w:val="1"/>
        </w:numPr>
        <w:tabs>
          <w:tab w:val="clear" w:pos="1800"/>
          <w:tab w:val="num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Эколого-биологическое и агрономическое изучение естественного процесса позволит все более полноценно использовать природную фиксацию азота и найти способы ее интенсификации;</w:t>
      </w:r>
    </w:p>
    <w:p w:rsidR="00711631" w:rsidRDefault="00711631" w:rsidP="007151FD">
      <w:pPr>
        <w:numPr>
          <w:ilvl w:val="0"/>
          <w:numId w:val="1"/>
        </w:numPr>
        <w:tabs>
          <w:tab w:val="clear" w:pos="1800"/>
          <w:tab w:val="num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Знание условий связывания азота биологическим путем позволит разработать новые способы получения азотных удобрений;</w:t>
      </w:r>
    </w:p>
    <w:p w:rsidR="00711631" w:rsidRDefault="00711631" w:rsidP="007151FD">
      <w:pPr>
        <w:numPr>
          <w:ilvl w:val="0"/>
          <w:numId w:val="1"/>
        </w:numPr>
        <w:tabs>
          <w:tab w:val="clear" w:pos="1800"/>
          <w:tab w:val="num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Использование генной инженерии, а также  ряда достижений биохимии и молекулярной биологии будет способствовать распространению процесса </w:t>
      </w:r>
      <w:proofErr w:type="spellStart"/>
      <w:r>
        <w:rPr>
          <w:sz w:val="28"/>
          <w:szCs w:val="28"/>
        </w:rPr>
        <w:t>азотофиксации</w:t>
      </w:r>
      <w:proofErr w:type="spellEnd"/>
      <w:r>
        <w:rPr>
          <w:sz w:val="28"/>
          <w:szCs w:val="28"/>
        </w:rPr>
        <w:t xml:space="preserve"> на многие сельскохозяйственные культуры;</w:t>
      </w:r>
    </w:p>
    <w:p w:rsidR="00711631" w:rsidRPr="008F160A" w:rsidRDefault="00711631" w:rsidP="007151FD">
      <w:pPr>
        <w:numPr>
          <w:ilvl w:val="0"/>
          <w:numId w:val="1"/>
        </w:numPr>
        <w:tabs>
          <w:tab w:val="clear" w:pos="1800"/>
          <w:tab w:val="num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Расшифровка механизма фиксации азота дает возможность более целенаправленно разработать пути воздействия на этот проце</w:t>
      </w:r>
      <w:proofErr w:type="gramStart"/>
      <w:r>
        <w:rPr>
          <w:sz w:val="28"/>
          <w:szCs w:val="28"/>
        </w:rPr>
        <w:t>сс в пр</w:t>
      </w:r>
      <w:proofErr w:type="gramEnd"/>
      <w:r>
        <w:rPr>
          <w:sz w:val="28"/>
          <w:szCs w:val="28"/>
        </w:rPr>
        <w:t>ироде с целью его интенсификации.</w:t>
      </w:r>
    </w:p>
    <w:p w:rsidR="00711631" w:rsidRDefault="00711631" w:rsidP="00711631">
      <w:pPr>
        <w:ind w:firstLine="720"/>
        <w:jc w:val="both"/>
        <w:rPr>
          <w:b/>
          <w:sz w:val="28"/>
          <w:szCs w:val="28"/>
        </w:rPr>
      </w:pPr>
      <w:r w:rsidRPr="0049655E">
        <w:rPr>
          <w:b/>
          <w:sz w:val="28"/>
          <w:szCs w:val="28"/>
        </w:rPr>
        <w:t>Производство и применение азотных удобрений</w:t>
      </w:r>
    </w:p>
    <w:p w:rsidR="00711631" w:rsidRPr="008F160A" w:rsidRDefault="00711631" w:rsidP="00711631">
      <w:pPr>
        <w:ind w:firstLine="720"/>
        <w:jc w:val="both"/>
        <w:rPr>
          <w:b/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Промышленное производство минеральных азотных удобрений основано на получении синтетического аммиака из молекулярного азота и водорода. Азот получают пропусканием воздуха в генератор с горящим коксом, а источником водорода служит природный газ, нефтяные и коксовые газы. Из смеси</w:t>
      </w:r>
      <w:r w:rsidRPr="00C139A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 w:rsidRPr="00C139A8">
        <w:rPr>
          <w:sz w:val="28"/>
          <w:szCs w:val="28"/>
        </w:rPr>
        <w:t xml:space="preserve">2 </w:t>
      </w:r>
      <w:r>
        <w:rPr>
          <w:sz w:val="28"/>
          <w:szCs w:val="28"/>
        </w:rPr>
        <w:t>и Н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 (в соотношении  1:3) при высокой температуре и давлении в присутствии катализаторов получают аммиак:</w:t>
      </w:r>
    </w:p>
    <w:p w:rsidR="00711631" w:rsidRPr="00C139A8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 w:rsidRPr="00C139A8">
        <w:rPr>
          <w:b/>
          <w:i/>
          <w:sz w:val="28"/>
          <w:szCs w:val="28"/>
          <w:lang w:val="en-US"/>
        </w:rPr>
        <w:t>N</w:t>
      </w:r>
      <w:r w:rsidRPr="00C139A8">
        <w:rPr>
          <w:b/>
          <w:i/>
          <w:sz w:val="28"/>
          <w:szCs w:val="28"/>
          <w:vertAlign w:val="subscript"/>
        </w:rPr>
        <w:t>2</w:t>
      </w:r>
      <w:r w:rsidRPr="00C139A8">
        <w:rPr>
          <w:b/>
          <w:i/>
          <w:sz w:val="28"/>
          <w:szCs w:val="28"/>
        </w:rPr>
        <w:t xml:space="preserve"> + 3Н</w:t>
      </w:r>
      <w:r w:rsidRPr="00C139A8">
        <w:rPr>
          <w:b/>
          <w:i/>
          <w:sz w:val="28"/>
          <w:szCs w:val="28"/>
          <w:vertAlign w:val="subscript"/>
        </w:rPr>
        <w:t>2</w:t>
      </w:r>
      <w:r w:rsidRPr="00C139A8">
        <w:rPr>
          <w:b/>
          <w:i/>
          <w:sz w:val="28"/>
          <w:szCs w:val="28"/>
        </w:rPr>
        <w:t xml:space="preserve"> = 2</w:t>
      </w:r>
      <w:r w:rsidRPr="00C139A8">
        <w:rPr>
          <w:b/>
          <w:i/>
          <w:sz w:val="28"/>
          <w:szCs w:val="28"/>
          <w:lang w:val="en-US"/>
        </w:rPr>
        <w:t>N</w:t>
      </w:r>
      <w:r w:rsidRPr="00C139A8">
        <w:rPr>
          <w:b/>
          <w:i/>
          <w:sz w:val="28"/>
          <w:szCs w:val="28"/>
        </w:rPr>
        <w:t>Н</w:t>
      </w:r>
      <w:r w:rsidRPr="00C139A8">
        <w:rPr>
          <w:b/>
          <w:i/>
          <w:sz w:val="28"/>
          <w:szCs w:val="28"/>
          <w:vertAlign w:val="subscript"/>
        </w:rPr>
        <w:t>3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Синтетический аммиак используют не только для производства аммонийных солей, но и азотной кислоты, которая идет для производства аммонийно-нитратных и нитратных удобрений.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Все минеральные азотные удобрения делятся условно на четыре группы:</w:t>
      </w:r>
    </w:p>
    <w:p w:rsidR="00711631" w:rsidRDefault="00711631" w:rsidP="00711631">
      <w:pPr>
        <w:numPr>
          <w:ilvl w:val="0"/>
          <w:numId w:val="2"/>
        </w:numPr>
        <w:tabs>
          <w:tab w:val="clear" w:pos="1770"/>
          <w:tab w:val="left" w:pos="540"/>
        </w:tabs>
        <w:ind w:left="0" w:hanging="720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Нитратные удобрения,</w:t>
      </w:r>
      <w:r>
        <w:rPr>
          <w:sz w:val="28"/>
          <w:szCs w:val="28"/>
        </w:rPr>
        <w:t xml:space="preserve"> содержащие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в нитратной форме – К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64638D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64638D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 w:rsidRPr="0064638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64638D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</w:t>
      </w:r>
    </w:p>
    <w:p w:rsidR="00711631" w:rsidRDefault="00711631" w:rsidP="00711631">
      <w:pPr>
        <w:numPr>
          <w:ilvl w:val="0"/>
          <w:numId w:val="2"/>
        </w:numPr>
        <w:tabs>
          <w:tab w:val="clear" w:pos="1770"/>
          <w:tab w:val="left" w:pos="540"/>
        </w:tabs>
        <w:ind w:left="0" w:hanging="720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Аммонийно-аммиачные удобрения,</w:t>
      </w:r>
      <w:r>
        <w:rPr>
          <w:sz w:val="28"/>
          <w:szCs w:val="28"/>
        </w:rPr>
        <w:t xml:space="preserve"> содержащие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в аммонийной или аммиачной форме –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4638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 w:rsidRPr="0064638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4638D">
        <w:rPr>
          <w:sz w:val="28"/>
          <w:szCs w:val="28"/>
          <w:vertAlign w:val="subscript"/>
        </w:rPr>
        <w:t>4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4638D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4638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ОН.</w:t>
      </w:r>
    </w:p>
    <w:p w:rsidR="00711631" w:rsidRDefault="00711631" w:rsidP="00711631">
      <w:pPr>
        <w:numPr>
          <w:ilvl w:val="0"/>
          <w:numId w:val="2"/>
        </w:numPr>
        <w:tabs>
          <w:tab w:val="clear" w:pos="1770"/>
          <w:tab w:val="left" w:pos="540"/>
        </w:tabs>
        <w:ind w:left="0" w:hanging="720"/>
        <w:jc w:val="both"/>
        <w:rPr>
          <w:sz w:val="28"/>
          <w:szCs w:val="28"/>
        </w:rPr>
      </w:pPr>
      <w:proofErr w:type="spellStart"/>
      <w:r w:rsidRPr="002640D9">
        <w:rPr>
          <w:sz w:val="28"/>
          <w:szCs w:val="28"/>
          <w:u w:val="single"/>
        </w:rPr>
        <w:t>Аммонийно-нитраные</w:t>
      </w:r>
      <w:proofErr w:type="spellEnd"/>
      <w:r w:rsidRPr="002640D9">
        <w:rPr>
          <w:sz w:val="28"/>
          <w:szCs w:val="28"/>
          <w:u w:val="single"/>
        </w:rPr>
        <w:t xml:space="preserve"> удобрения,</w:t>
      </w:r>
      <w:r>
        <w:rPr>
          <w:sz w:val="28"/>
          <w:szCs w:val="28"/>
        </w:rPr>
        <w:t xml:space="preserve"> содержащие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в аммонийной и нитратной формах –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4638D"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64638D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</w:t>
      </w:r>
    </w:p>
    <w:p w:rsidR="00711631" w:rsidRPr="00C139A8" w:rsidRDefault="00711631" w:rsidP="00711631">
      <w:pPr>
        <w:numPr>
          <w:ilvl w:val="0"/>
          <w:numId w:val="2"/>
        </w:numPr>
        <w:tabs>
          <w:tab w:val="clear" w:pos="1770"/>
          <w:tab w:val="left" w:pos="540"/>
        </w:tabs>
        <w:ind w:left="0" w:hanging="720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Амидные удобрения,</w:t>
      </w:r>
      <w:r>
        <w:rPr>
          <w:sz w:val="28"/>
          <w:szCs w:val="28"/>
        </w:rPr>
        <w:t xml:space="preserve"> содержащие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в амидной форме – СО(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64638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 w:rsidRPr="0064638D">
        <w:rPr>
          <w:sz w:val="28"/>
          <w:szCs w:val="28"/>
          <w:vertAlign w:val="subscript"/>
        </w:rPr>
        <w:t>2</w:t>
      </w:r>
    </w:p>
    <w:p w:rsidR="00711631" w:rsidRPr="004B46D5" w:rsidRDefault="00711631" w:rsidP="00711631">
      <w:pPr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D64C0A">
        <w:rPr>
          <w:b/>
          <w:sz w:val="28"/>
          <w:szCs w:val="28"/>
        </w:rPr>
        <w:t>Нитратные удобрения</w:t>
      </w:r>
    </w:p>
    <w:p w:rsidR="00711631" w:rsidRPr="004B46D5" w:rsidRDefault="00711631" w:rsidP="00711631">
      <w:pPr>
        <w:ind w:firstLine="720"/>
        <w:rPr>
          <w:b/>
          <w:sz w:val="16"/>
          <w:szCs w:val="16"/>
        </w:rPr>
      </w:pP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Нитратные удобрения составляют менее 1,0% выпускаемых азотных удобрений, но рассмотрение их свойств и превращение в почве представляет интерес с точки </w:t>
      </w:r>
      <w:proofErr w:type="gramStart"/>
      <w:r>
        <w:rPr>
          <w:sz w:val="28"/>
          <w:szCs w:val="28"/>
        </w:rPr>
        <w:t>зрения правильного понимания особенностей применения других азотных удобрений</w:t>
      </w:r>
      <w:proofErr w:type="gramEnd"/>
      <w:r>
        <w:rPr>
          <w:sz w:val="28"/>
          <w:szCs w:val="28"/>
        </w:rPr>
        <w:t>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1. Натриевая селитра</w:t>
      </w:r>
      <w:r>
        <w:rPr>
          <w:sz w:val="28"/>
          <w:szCs w:val="28"/>
        </w:rPr>
        <w:t xml:space="preserve"> (нитрат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а, азотнокислый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а, чилийская селитра) –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BC37B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содержит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16%,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 26%.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Выпускаемая</w:t>
      </w:r>
      <w:proofErr w:type="gramEnd"/>
      <w:r>
        <w:rPr>
          <w:sz w:val="28"/>
          <w:szCs w:val="28"/>
        </w:rPr>
        <w:t xml:space="preserve"> сегодня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О3 является побочным продуктом при получении азотной кислоты из аммиака. Это мелкокристаллическая соль белого или желтовато-бурого цвета, хорошо растворимая в воде. Обладает слабой гигроскопичностью, поэтому при правильном хранении не слеживается и сохраняет </w:t>
      </w:r>
      <w:proofErr w:type="gramStart"/>
      <w:r>
        <w:rPr>
          <w:sz w:val="28"/>
          <w:szCs w:val="28"/>
        </w:rPr>
        <w:t>хорошую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рассеиваемость</w:t>
      </w:r>
      <w:proofErr w:type="spellEnd"/>
      <w:r>
        <w:rPr>
          <w:sz w:val="28"/>
          <w:szCs w:val="28"/>
        </w:rPr>
        <w:t>.</w:t>
      </w:r>
    </w:p>
    <w:p w:rsidR="00711631" w:rsidRPr="00BC37BC" w:rsidRDefault="00711631" w:rsidP="00711631">
      <w:pPr>
        <w:ind w:firstLine="720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2. Кальциевая селитра</w:t>
      </w:r>
      <w:r>
        <w:rPr>
          <w:sz w:val="28"/>
          <w:szCs w:val="28"/>
        </w:rPr>
        <w:t xml:space="preserve"> (нитрат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, азотнокислый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) –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BC37BC">
        <w:rPr>
          <w:sz w:val="28"/>
          <w:szCs w:val="28"/>
          <w:vertAlign w:val="subscript"/>
        </w:rPr>
        <w:t>3</w:t>
      </w:r>
      <w:r w:rsidRPr="004F0BEB"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содержит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17%.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Получается при нейтрализации азотной кислоты известью, а также в качестве побочного продукта при производстве комплексных удобрений – нитрофосок.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Это кристаллическая соль белого цвета, очень гигроскопичная и даже при нормальных условиях хранения сильно слеживается, доходя до полужидкого состояния.</w:t>
      </w:r>
    </w:p>
    <w:p w:rsidR="00711631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Натриевая и кальциевая селитры – это физиологически щелочные удобрения. Из них растения больше поглощают анион –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8C6AE1">
        <w:rPr>
          <w:sz w:val="28"/>
          <w:szCs w:val="28"/>
          <w:vertAlign w:val="subscript"/>
        </w:rPr>
        <w:t>3</w:t>
      </w:r>
      <w:r w:rsidRPr="008C6AE1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, а катион с углекислотой почвы дает щелочь, подщелачивая почвенную среду.</w:t>
      </w:r>
    </w:p>
    <w:p w:rsidR="00711631" w:rsidRPr="00D47296" w:rsidRDefault="00711631" w:rsidP="007116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Реакция </w:t>
      </w:r>
      <w:proofErr w:type="spellStart"/>
      <w:r>
        <w:rPr>
          <w:sz w:val="28"/>
          <w:szCs w:val="28"/>
          <w:lang w:val="en-US"/>
        </w:rPr>
        <w:t>NaNO</w:t>
      </w:r>
      <w:proofErr w:type="spellEnd"/>
      <w:r w:rsidRPr="008C6AE1">
        <w:rPr>
          <w:sz w:val="28"/>
          <w:szCs w:val="28"/>
          <w:vertAlign w:val="subscript"/>
        </w:rPr>
        <w:t>3</w:t>
      </w:r>
      <w:r w:rsidRPr="00D4729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Ca</w:t>
      </w:r>
      <w:r w:rsidRPr="00D47296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NO</w:t>
      </w:r>
      <w:r w:rsidRPr="008C6AE1">
        <w:rPr>
          <w:sz w:val="28"/>
          <w:szCs w:val="28"/>
          <w:vertAlign w:val="subscript"/>
        </w:rPr>
        <w:t>3</w:t>
      </w:r>
      <w:r w:rsidRPr="00D47296">
        <w:rPr>
          <w:sz w:val="28"/>
          <w:szCs w:val="28"/>
        </w:rPr>
        <w:t>)</w:t>
      </w:r>
      <w:r w:rsidRPr="008C6AE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с почвой:</w:t>
      </w:r>
    </w:p>
    <w:p w:rsidR="00711631" w:rsidRPr="008F160A" w:rsidRDefault="00711631" w:rsidP="00711631">
      <w:pPr>
        <w:ind w:firstLine="720"/>
        <w:jc w:val="both"/>
        <w:rPr>
          <w:sz w:val="16"/>
          <w:szCs w:val="16"/>
        </w:rPr>
      </w:pPr>
    </w:p>
    <w:p w:rsidR="00711631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pict>
          <v:group id="_x0000_s1051" style="position:absolute;left:0;text-align:left;margin-left:234pt;margin-top:22.7pt;width:27pt;height:5.4pt;z-index:251685888" coordorigin="6381,7866" coordsize="540,108">
            <v:line id="_x0000_s1052" style="position:absolute" from="6381,7866" to="6921,7866">
              <v:stroke endarrow="block"/>
            </v:line>
            <v:line id="_x0000_s1053" style="position:absolute;flip:x" from="6381,7974" to="6921,7974">
              <v:stroke endarrow="block"/>
            </v:line>
          </v:group>
        </w:pict>
      </w:r>
      <w:r>
        <w:rPr>
          <w:b/>
          <w:i/>
          <w:sz w:val="28"/>
          <w:szCs w:val="28"/>
        </w:rPr>
        <w:t xml:space="preserve">| </w:t>
      </w:r>
      <w:proofErr w:type="spellStart"/>
      <w:r>
        <w:rPr>
          <w:b/>
          <w:i/>
          <w:sz w:val="28"/>
          <w:szCs w:val="28"/>
        </w:rPr>
        <w:t>ппк</w:t>
      </w:r>
      <w:proofErr w:type="spellEnd"/>
      <w:r>
        <w:rPr>
          <w:b/>
          <w:i/>
          <w:sz w:val="28"/>
          <w:szCs w:val="28"/>
        </w:rPr>
        <w:t xml:space="preserve"> |</w:t>
      </w:r>
      <w:r w:rsidRPr="004E656A">
        <w:rPr>
          <w:b/>
          <w:i/>
          <w:position w:val="-26"/>
          <w:sz w:val="28"/>
          <w:szCs w:val="28"/>
          <w:lang w:val="en-US"/>
        </w:rPr>
        <w:object w:dxaOrig="360" w:dyaOrig="639">
          <v:shape id="_x0000_i1033" type="#_x0000_t75" style="width:18.25pt;height:31.7pt" o:ole="">
            <v:imagedata r:id="rId20" o:title=""/>
          </v:shape>
          <o:OLEObject Type="Embed" ProgID="Equation.3" ShapeID="_x0000_i1033" DrawAspect="Content" ObjectID="_1672869351" r:id="rId21"/>
        </w:object>
      </w:r>
      <w:r>
        <w:rPr>
          <w:b/>
          <w:i/>
          <w:sz w:val="28"/>
          <w:szCs w:val="28"/>
        </w:rPr>
        <w:t xml:space="preserve"> + 2</w:t>
      </w:r>
      <w:r>
        <w:rPr>
          <w:b/>
          <w:i/>
          <w:sz w:val="28"/>
          <w:szCs w:val="28"/>
          <w:lang w:val="en-US"/>
        </w:rPr>
        <w:t>N</w:t>
      </w:r>
      <w:r>
        <w:rPr>
          <w:b/>
          <w:i/>
          <w:sz w:val="28"/>
          <w:szCs w:val="28"/>
        </w:rPr>
        <w:t>а</w:t>
      </w:r>
      <w:r>
        <w:rPr>
          <w:b/>
          <w:i/>
          <w:sz w:val="28"/>
          <w:szCs w:val="28"/>
          <w:lang w:val="en-US"/>
        </w:rPr>
        <w:t>N</w:t>
      </w:r>
      <w:r>
        <w:rPr>
          <w:b/>
          <w:i/>
          <w:sz w:val="28"/>
          <w:szCs w:val="28"/>
        </w:rPr>
        <w:t>О</w:t>
      </w:r>
      <w:r>
        <w:rPr>
          <w:b/>
          <w:i/>
          <w:sz w:val="28"/>
          <w:szCs w:val="28"/>
          <w:vertAlign w:val="subscript"/>
        </w:rPr>
        <w:t>3</w:t>
      </w:r>
      <w:r>
        <w:rPr>
          <w:b/>
          <w:i/>
          <w:sz w:val="28"/>
          <w:szCs w:val="28"/>
        </w:rPr>
        <w:t xml:space="preserve">          | </w:t>
      </w:r>
      <w:proofErr w:type="spellStart"/>
      <w:r>
        <w:rPr>
          <w:b/>
          <w:i/>
          <w:sz w:val="28"/>
          <w:szCs w:val="28"/>
        </w:rPr>
        <w:t>ппк</w:t>
      </w:r>
      <w:proofErr w:type="spellEnd"/>
      <w:r>
        <w:rPr>
          <w:b/>
          <w:i/>
          <w:sz w:val="28"/>
          <w:szCs w:val="28"/>
        </w:rPr>
        <w:t xml:space="preserve"> |</w:t>
      </w:r>
      <w:r w:rsidRPr="004E656A">
        <w:rPr>
          <w:b/>
          <w:i/>
          <w:position w:val="-42"/>
          <w:sz w:val="28"/>
          <w:szCs w:val="28"/>
          <w:lang w:val="en-US"/>
        </w:rPr>
        <w:object w:dxaOrig="380" w:dyaOrig="999">
          <v:shape id="_x0000_i1034" type="#_x0000_t75" style="width:18.8pt;height:49.95pt" o:ole="">
            <v:imagedata r:id="rId22" o:title=""/>
          </v:shape>
          <o:OLEObject Type="Embed" ProgID="Equation.3" ShapeID="_x0000_i1034" DrawAspect="Content" ObjectID="_1672869353" r:id="rId23"/>
        </w:object>
      </w:r>
      <w:r>
        <w:rPr>
          <w:b/>
          <w:i/>
          <w:sz w:val="28"/>
          <w:szCs w:val="28"/>
        </w:rPr>
        <w:t xml:space="preserve"> + </w:t>
      </w:r>
      <w:proofErr w:type="spellStart"/>
      <w:r>
        <w:rPr>
          <w:b/>
          <w:i/>
          <w:sz w:val="28"/>
          <w:szCs w:val="28"/>
        </w:rPr>
        <w:t>Са</w:t>
      </w:r>
      <w:proofErr w:type="spellEnd"/>
      <w:r>
        <w:rPr>
          <w:b/>
          <w:i/>
          <w:sz w:val="28"/>
          <w:szCs w:val="28"/>
        </w:rPr>
        <w:t>(</w:t>
      </w:r>
      <w:r>
        <w:rPr>
          <w:b/>
          <w:i/>
          <w:sz w:val="28"/>
          <w:szCs w:val="28"/>
          <w:lang w:val="en-US"/>
        </w:rPr>
        <w:t>N</w:t>
      </w:r>
      <w:r>
        <w:rPr>
          <w:b/>
          <w:i/>
          <w:sz w:val="28"/>
          <w:szCs w:val="28"/>
        </w:rPr>
        <w:t>О</w:t>
      </w:r>
      <w:r>
        <w:rPr>
          <w:b/>
          <w:i/>
          <w:sz w:val="28"/>
          <w:szCs w:val="28"/>
          <w:vertAlign w:val="subscript"/>
        </w:rPr>
        <w:t>3</w:t>
      </w:r>
      <w:r w:rsidRPr="004E656A">
        <w:rPr>
          <w:b/>
          <w:i/>
          <w:sz w:val="28"/>
          <w:szCs w:val="28"/>
        </w:rPr>
        <w:t>)</w:t>
      </w:r>
      <w:r>
        <w:rPr>
          <w:b/>
          <w:i/>
          <w:sz w:val="28"/>
          <w:szCs w:val="28"/>
          <w:vertAlign w:val="subscript"/>
        </w:rPr>
        <w:t>2</w:t>
      </w:r>
    </w:p>
    <w:p w:rsidR="00711631" w:rsidRDefault="00711631" w:rsidP="00711631">
      <w:pPr>
        <w:ind w:firstLine="720"/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pict>
          <v:group id="_x0000_s1054" style="position:absolute;left:0;text-align:left;margin-left:243pt;margin-top:24.1pt;width:27pt;height:5.4pt;z-index:251686912" coordorigin="6381,7866" coordsize="540,108">
            <v:line id="_x0000_s1055" style="position:absolute" from="6381,7866" to="6921,7866">
              <v:stroke endarrow="block"/>
            </v:line>
            <v:line id="_x0000_s1056" style="position:absolute;flip:x" from="6381,7974" to="6921,7974">
              <v:stroke endarrow="block"/>
            </v:line>
          </v:group>
        </w:pict>
      </w:r>
      <w:r>
        <w:rPr>
          <w:b/>
          <w:i/>
          <w:sz w:val="28"/>
          <w:szCs w:val="28"/>
        </w:rPr>
        <w:t xml:space="preserve">| </w:t>
      </w:r>
      <w:proofErr w:type="spellStart"/>
      <w:r>
        <w:rPr>
          <w:b/>
          <w:i/>
          <w:sz w:val="28"/>
          <w:szCs w:val="28"/>
        </w:rPr>
        <w:t>ппк</w:t>
      </w:r>
      <w:proofErr w:type="spellEnd"/>
      <w:r>
        <w:rPr>
          <w:b/>
          <w:i/>
          <w:sz w:val="28"/>
          <w:szCs w:val="28"/>
        </w:rPr>
        <w:t xml:space="preserve"> |</w:t>
      </w:r>
      <w:r w:rsidRPr="004E656A">
        <w:rPr>
          <w:b/>
          <w:i/>
          <w:position w:val="-40"/>
          <w:sz w:val="28"/>
          <w:szCs w:val="28"/>
          <w:lang w:val="en-US"/>
        </w:rPr>
        <w:object w:dxaOrig="279" w:dyaOrig="980">
          <v:shape id="_x0000_i1035" type="#_x0000_t75" style="width:13.95pt;height:48.35pt" o:ole="">
            <v:imagedata r:id="rId24" o:title=""/>
          </v:shape>
          <o:OLEObject Type="Embed" ProgID="Equation.3" ShapeID="_x0000_i1035" DrawAspect="Content" ObjectID="_1672869354" r:id="rId25"/>
        </w:object>
      </w:r>
      <w:r>
        <w:rPr>
          <w:b/>
          <w:i/>
          <w:sz w:val="28"/>
          <w:szCs w:val="28"/>
        </w:rPr>
        <w:t xml:space="preserve"> + </w:t>
      </w:r>
      <w:proofErr w:type="spellStart"/>
      <w:r>
        <w:rPr>
          <w:b/>
          <w:i/>
          <w:sz w:val="28"/>
          <w:szCs w:val="28"/>
        </w:rPr>
        <w:t>Са</w:t>
      </w:r>
      <w:proofErr w:type="spellEnd"/>
      <w:r>
        <w:rPr>
          <w:b/>
          <w:i/>
          <w:sz w:val="28"/>
          <w:szCs w:val="28"/>
        </w:rPr>
        <w:t>(</w:t>
      </w:r>
      <w:r>
        <w:rPr>
          <w:b/>
          <w:i/>
          <w:sz w:val="28"/>
          <w:szCs w:val="28"/>
          <w:lang w:val="en-US"/>
        </w:rPr>
        <w:t>N</w:t>
      </w:r>
      <w:r>
        <w:rPr>
          <w:b/>
          <w:i/>
          <w:sz w:val="28"/>
          <w:szCs w:val="28"/>
        </w:rPr>
        <w:t>О</w:t>
      </w:r>
      <w:r>
        <w:rPr>
          <w:b/>
          <w:i/>
          <w:sz w:val="28"/>
          <w:szCs w:val="28"/>
          <w:vertAlign w:val="subscript"/>
        </w:rPr>
        <w:t>3</w:t>
      </w:r>
      <w:r w:rsidRPr="004E656A">
        <w:rPr>
          <w:b/>
          <w:i/>
          <w:sz w:val="28"/>
          <w:szCs w:val="28"/>
        </w:rPr>
        <w:t>)</w:t>
      </w:r>
      <w:r>
        <w:rPr>
          <w:b/>
          <w:i/>
          <w:sz w:val="28"/>
          <w:szCs w:val="28"/>
          <w:vertAlign w:val="subscript"/>
        </w:rPr>
        <w:t>2</w:t>
      </w:r>
      <w:r>
        <w:rPr>
          <w:b/>
          <w:i/>
          <w:sz w:val="28"/>
          <w:szCs w:val="28"/>
        </w:rPr>
        <w:t xml:space="preserve">           | </w:t>
      </w:r>
      <w:proofErr w:type="spellStart"/>
      <w:r>
        <w:rPr>
          <w:b/>
          <w:i/>
          <w:sz w:val="28"/>
          <w:szCs w:val="28"/>
        </w:rPr>
        <w:t>ппк</w:t>
      </w:r>
      <w:proofErr w:type="spellEnd"/>
      <w:r>
        <w:rPr>
          <w:b/>
          <w:i/>
          <w:sz w:val="28"/>
          <w:szCs w:val="28"/>
        </w:rPr>
        <w:t xml:space="preserve"> |</w:t>
      </w:r>
      <w:r w:rsidRPr="004E656A">
        <w:rPr>
          <w:b/>
          <w:i/>
          <w:position w:val="-26"/>
          <w:sz w:val="28"/>
          <w:szCs w:val="28"/>
          <w:lang w:val="en-US"/>
        </w:rPr>
        <w:object w:dxaOrig="360" w:dyaOrig="639">
          <v:shape id="_x0000_i1036" type="#_x0000_t75" style="width:18.25pt;height:31.7pt" o:ole="">
            <v:imagedata r:id="rId26" o:title=""/>
          </v:shape>
          <o:OLEObject Type="Embed" ProgID="Equation.3" ShapeID="_x0000_i1036" DrawAspect="Content" ObjectID="_1672869355" r:id="rId27"/>
        </w:object>
      </w:r>
      <w:r>
        <w:rPr>
          <w:b/>
          <w:i/>
          <w:sz w:val="28"/>
          <w:szCs w:val="28"/>
        </w:rPr>
        <w:t xml:space="preserve"> + 2Н</w:t>
      </w:r>
      <w:r>
        <w:rPr>
          <w:b/>
          <w:i/>
          <w:sz w:val="28"/>
          <w:szCs w:val="28"/>
          <w:lang w:val="en-US"/>
        </w:rPr>
        <w:t>N</w:t>
      </w:r>
      <w:r>
        <w:rPr>
          <w:b/>
          <w:i/>
          <w:sz w:val="28"/>
          <w:szCs w:val="28"/>
        </w:rPr>
        <w:t>О</w:t>
      </w:r>
      <w:r>
        <w:rPr>
          <w:b/>
          <w:i/>
          <w:sz w:val="28"/>
          <w:szCs w:val="28"/>
          <w:vertAlign w:val="subscript"/>
        </w:rPr>
        <w:t>3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Катионы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и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поглощается почвой, а анионы остаются в почвенном растворе сохраняя высокую подвижность. Поэтому эти удобрения во избежание потерь рекомендуется вносить весной под перепашку зяби или предпосевную культивацию.</w:t>
      </w:r>
    </w:p>
    <w:p w:rsidR="00711631" w:rsidRPr="007151FD" w:rsidRDefault="00711631" w:rsidP="00711631">
      <w:pPr>
        <w:ind w:firstLine="709"/>
        <w:jc w:val="both"/>
        <w:rPr>
          <w:sz w:val="16"/>
          <w:szCs w:val="16"/>
        </w:rPr>
      </w:pPr>
    </w:p>
    <w:p w:rsidR="00711631" w:rsidRDefault="00711631" w:rsidP="00711631">
      <w:pPr>
        <w:ind w:firstLine="709"/>
        <w:jc w:val="both"/>
        <w:rPr>
          <w:b/>
          <w:sz w:val="28"/>
          <w:szCs w:val="28"/>
        </w:rPr>
      </w:pPr>
      <w:r w:rsidRPr="002640D9">
        <w:rPr>
          <w:b/>
          <w:sz w:val="28"/>
          <w:szCs w:val="28"/>
        </w:rPr>
        <w:t>2. Аммонийно-аммиачные удобрения</w:t>
      </w:r>
    </w:p>
    <w:p w:rsidR="00711631" w:rsidRPr="007151FD" w:rsidRDefault="00711631" w:rsidP="00711631">
      <w:pPr>
        <w:ind w:firstLine="709"/>
        <w:jc w:val="both"/>
        <w:rPr>
          <w:b/>
          <w:sz w:val="16"/>
          <w:szCs w:val="16"/>
        </w:rPr>
      </w:pP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Твердые аммонийные удобрения составляют около 6%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валового производства азотных удобрений.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1. Сульфат аммония</w:t>
      </w:r>
      <w:r>
        <w:rPr>
          <w:sz w:val="28"/>
          <w:szCs w:val="28"/>
        </w:rPr>
        <w:t xml:space="preserve"> (сернокислый аммоний) –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B42E3E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 w:rsidRPr="00B42E3E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B42E3E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 содержит 20,5% азота, 24% серы.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Получается нейтрализацией серной кислоты аммиаком, выделенным из  отходящих газов при коксовании углей (</w:t>
      </w:r>
      <w:r w:rsidRPr="002640D9">
        <w:rPr>
          <w:sz w:val="28"/>
          <w:szCs w:val="28"/>
          <w:u w:val="single"/>
        </w:rPr>
        <w:t>коксохимический сульфат аммония</w:t>
      </w:r>
      <w:r>
        <w:rPr>
          <w:sz w:val="28"/>
          <w:szCs w:val="28"/>
        </w:rPr>
        <w:t>) или поглощением серной кислотой синтетического аммиака (</w:t>
      </w:r>
      <w:r w:rsidRPr="002640D9">
        <w:rPr>
          <w:sz w:val="28"/>
          <w:szCs w:val="28"/>
          <w:u w:val="single"/>
        </w:rPr>
        <w:t>синтетический сульфат аммония)</w:t>
      </w:r>
      <w:r>
        <w:rPr>
          <w:sz w:val="28"/>
          <w:szCs w:val="28"/>
        </w:rPr>
        <w:t>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Кристаллическая соль, хорошо растворимая в воде. Гигроскопичность слабая, поэтому при правильном хранении не слеживается.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Синтетический сульфат аммония белого цвета, а </w:t>
      </w:r>
      <w:proofErr w:type="spellStart"/>
      <w:proofErr w:type="gramStart"/>
      <w:r>
        <w:rPr>
          <w:sz w:val="28"/>
          <w:szCs w:val="28"/>
        </w:rPr>
        <w:t>коксо-химический</w:t>
      </w:r>
      <w:proofErr w:type="spellEnd"/>
      <w:proofErr w:type="gramEnd"/>
      <w:r>
        <w:rPr>
          <w:sz w:val="28"/>
          <w:szCs w:val="28"/>
        </w:rPr>
        <w:t xml:space="preserve"> из-за наличия органических примесей имеет серую, синеватую или красноватую окраску.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2. Хлористый аммоний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NH</w:t>
      </w:r>
      <w:r w:rsidRPr="00FF1F03">
        <w:rPr>
          <w:sz w:val="28"/>
          <w:szCs w:val="28"/>
          <w:vertAlign w:val="subscript"/>
        </w:rPr>
        <w:t>4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>, содержит азот 25%, хлор 67%.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Получают как побочный продукт при производстве соды. Кристаллическая соль, хорошо растворимая в воде и </w:t>
      </w:r>
      <w:proofErr w:type="gramStart"/>
      <w:r>
        <w:rPr>
          <w:sz w:val="28"/>
          <w:szCs w:val="28"/>
        </w:rPr>
        <w:t>мало гигроскопичная</w:t>
      </w:r>
      <w:proofErr w:type="gramEnd"/>
      <w:r>
        <w:rPr>
          <w:sz w:val="28"/>
          <w:szCs w:val="28"/>
        </w:rPr>
        <w:t>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Сульфат аммония и хлористый аммоний являются физиологически кислыми удобрениями, так как растения больше поглощают катион, а анионы с почвенной водой дают кислоты, которые и подкисляют почвенный раствор.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этих удобрений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FF1F03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поглощается </w:t>
      </w:r>
      <w:proofErr w:type="spellStart"/>
      <w:r>
        <w:rPr>
          <w:sz w:val="28"/>
          <w:szCs w:val="28"/>
          <w:lang w:val="en-US"/>
        </w:rPr>
        <w:t>nnk</w:t>
      </w:r>
      <w:proofErr w:type="spellEnd"/>
      <w:r>
        <w:rPr>
          <w:sz w:val="28"/>
          <w:szCs w:val="28"/>
        </w:rPr>
        <w:t>, предотвращая подвижность азота, поэтому указанные удобрения можно вносить и осенью.</w:t>
      </w:r>
    </w:p>
    <w:p w:rsidR="00711631" w:rsidRPr="007151FD" w:rsidRDefault="00711631" w:rsidP="007151F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внесении же при посеве или в подкормку предпочтение нужно отдавать нитратным удобрениям, потому что их азот легче потребляется растениями.</w:t>
      </w:r>
    </w:p>
    <w:p w:rsidR="00711631" w:rsidRPr="007151FD" w:rsidRDefault="00711631" w:rsidP="00711631">
      <w:pPr>
        <w:ind w:firstLine="709"/>
        <w:rPr>
          <w:b/>
          <w:i/>
          <w:sz w:val="28"/>
          <w:szCs w:val="28"/>
        </w:rPr>
      </w:pPr>
      <w:r w:rsidRPr="007151FD">
        <w:rPr>
          <w:b/>
          <w:i/>
          <w:sz w:val="28"/>
          <w:szCs w:val="28"/>
        </w:rPr>
        <w:t>Жидкие аммиачные удобрения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3. Безводный аммиак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548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содержит азота – 82%. Получается сжижением газообразного аммиака под давлением. По внешнему виду – бесцветная подвижная жидкость с плотностью 0,61 и температурой кипения 34ºС. При хранении в открытых сосудах быстро испаряется, поэтому храниться в герметически закрытых стальных цистернах.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4. Аммиачная вода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5481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ОН – содержит азота 16-20% в зависимости от сорта: 1-й сорт 20,5%, второй 16%.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Аммиачная вода – это раствор безводного аммиака в воде, бесцветная или желтоватая жидкость с резким запахом нашатырного спирта. Упругость паров аммиака небольшая, поэтому хранить и транспортировать ее можно в герметических резервуарах, рассчитанных на невысокое давление.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аммиачной воде азот находится в виде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548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5481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ОН, причем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548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содержится больше, чем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5481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ОН. Этим обусловлена возможность потерь азота за счет улетучивания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548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. Использовать ее в качестве удобрения проще и безопаснее, чем жидкий аммиак, но низкое содержание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может рассматривать как ее недостаток. Вот почему ее производство уменьшается, а производства безводного аммиака увеличивается.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Преимущества жидких азотных удобрений заключается в том, что производство и применение их обходятся значительно дешевле. Стоимость единицы азота в жидком и водном аммиаке в 2 раза меньше, чем в аммиачной селитре, а затраты труда на их внесение почти в 3 раза ниже, чем твердых удобрений.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Жидкие азотные удобрения вносят специальными машинами, обеспечивающие немедленную заделку их на глубину 10-</w:t>
      </w:r>
      <w:smartTag w:uri="urn:schemas-microsoft-com:office:smarttags" w:element="metricconverter">
        <w:smartTagPr>
          <w:attr w:name="ProductID" w:val="12 см"/>
        </w:smartTagPr>
        <w:r>
          <w:rPr>
            <w:sz w:val="28"/>
            <w:szCs w:val="28"/>
          </w:rPr>
          <w:t>12 см</w:t>
        </w:r>
      </w:smartTag>
      <w:r>
        <w:rPr>
          <w:sz w:val="28"/>
          <w:szCs w:val="28"/>
        </w:rPr>
        <w:t xml:space="preserve"> на тяжелых почвах и 16-</w:t>
      </w:r>
      <w:smartTag w:uri="urn:schemas-microsoft-com:office:smarttags" w:element="metricconverter">
        <w:smartTagPr>
          <w:attr w:name="ProductID" w:val="18 см"/>
        </w:smartTagPr>
        <w:r>
          <w:rPr>
            <w:sz w:val="28"/>
            <w:szCs w:val="28"/>
          </w:rPr>
          <w:t>18 см</w:t>
        </w:r>
      </w:smartTag>
      <w:r>
        <w:rPr>
          <w:sz w:val="28"/>
          <w:szCs w:val="28"/>
        </w:rPr>
        <w:t xml:space="preserve"> на легких. Поверхностное внесение их недопустимо, потому что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E34D98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сразу испаряется.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Жидкие азотные удобрения можно вносить и под зяблевую вспашки, и под предпосевную культивацию и даже в подкормки. При работе с ними необходимо соблюдать правила техники безопасности.</w:t>
      </w:r>
    </w:p>
    <w:p w:rsidR="00711631" w:rsidRPr="004B46D5" w:rsidRDefault="00711631" w:rsidP="00711631">
      <w:pPr>
        <w:ind w:firstLine="709"/>
        <w:jc w:val="both"/>
        <w:rPr>
          <w:sz w:val="16"/>
          <w:szCs w:val="16"/>
        </w:rPr>
      </w:pPr>
    </w:p>
    <w:p w:rsidR="00711631" w:rsidRPr="00C9528A" w:rsidRDefault="00711631" w:rsidP="00711631">
      <w:pPr>
        <w:ind w:firstLine="709"/>
        <w:jc w:val="both"/>
        <w:rPr>
          <w:b/>
          <w:sz w:val="28"/>
          <w:szCs w:val="28"/>
        </w:rPr>
      </w:pPr>
      <w:r w:rsidRPr="00C9528A">
        <w:rPr>
          <w:b/>
          <w:sz w:val="28"/>
          <w:szCs w:val="28"/>
        </w:rPr>
        <w:t>3. Аммонийно-нитратные удобрения</w:t>
      </w:r>
    </w:p>
    <w:p w:rsidR="00711631" w:rsidRPr="004B46D5" w:rsidRDefault="00711631" w:rsidP="00711631">
      <w:pPr>
        <w:ind w:firstLine="709"/>
        <w:jc w:val="both"/>
        <w:rPr>
          <w:sz w:val="16"/>
          <w:szCs w:val="16"/>
        </w:rPr>
      </w:pP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1. Аммиачная селитра</w:t>
      </w:r>
      <w:r>
        <w:rPr>
          <w:sz w:val="28"/>
          <w:szCs w:val="28"/>
        </w:rPr>
        <w:t xml:space="preserve"> (</w:t>
      </w:r>
      <w:proofErr w:type="spellStart"/>
      <w:proofErr w:type="gramStart"/>
      <w:r>
        <w:rPr>
          <w:sz w:val="28"/>
          <w:szCs w:val="28"/>
        </w:rPr>
        <w:t>азотно-кислый</w:t>
      </w:r>
      <w:proofErr w:type="spellEnd"/>
      <w:proofErr w:type="gramEnd"/>
      <w:r>
        <w:rPr>
          <w:sz w:val="28"/>
          <w:szCs w:val="28"/>
        </w:rPr>
        <w:t xml:space="preserve"> аммоний, нитрат аммония) –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E34D98"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E34D98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в основное азотное удобрение, содержит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34,0%. Получается нейтрализацией азотной кислоты аммиаком. Это кристаллическая соль белого или серого цвета, хорошо растворяется в воде, обладает средней гигроскопичностью, поэтому может слеживаться.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Гранулированная аммиачная селитра при правильном хранении слеживается меньше и лучше сохраняет рассыпчатость. В ней половина (17%) азота в форме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BF0E4F">
        <w:rPr>
          <w:sz w:val="28"/>
          <w:szCs w:val="28"/>
          <w:vertAlign w:val="subscript"/>
        </w:rPr>
        <w:t>4</w:t>
      </w:r>
      <w:r w:rsidRPr="00BF0E4F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а половина (17%) – в форме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BF0E4F">
        <w:rPr>
          <w:sz w:val="28"/>
          <w:szCs w:val="28"/>
          <w:vertAlign w:val="subscript"/>
        </w:rPr>
        <w:t>3</w:t>
      </w:r>
      <w:r w:rsidRPr="00BF0E4F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. Из ее раствора растения быстрее поглощают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BF0E4F">
        <w:rPr>
          <w:sz w:val="28"/>
          <w:szCs w:val="28"/>
          <w:vertAlign w:val="subscript"/>
        </w:rPr>
        <w:t>4</w:t>
      </w:r>
      <w:r w:rsidRPr="00BF0E4F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чем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BF0E4F">
        <w:rPr>
          <w:sz w:val="28"/>
          <w:szCs w:val="28"/>
          <w:vertAlign w:val="subscript"/>
        </w:rPr>
        <w:t>3</w:t>
      </w:r>
      <w:r w:rsidRPr="00BF0E4F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, поэтому она является физиологически кислым удобрением.</w:t>
      </w:r>
    </w:p>
    <w:p w:rsidR="00711631" w:rsidRDefault="00711631" w:rsidP="00711631">
      <w:pPr>
        <w:ind w:firstLine="709"/>
        <w:jc w:val="both"/>
        <w:rPr>
          <w:b/>
          <w:sz w:val="28"/>
          <w:szCs w:val="28"/>
        </w:rPr>
      </w:pPr>
    </w:p>
    <w:p w:rsidR="00711631" w:rsidRDefault="00711631" w:rsidP="00711631">
      <w:pPr>
        <w:ind w:firstLine="709"/>
        <w:jc w:val="both"/>
        <w:rPr>
          <w:b/>
          <w:sz w:val="28"/>
          <w:szCs w:val="28"/>
        </w:rPr>
      </w:pPr>
    </w:p>
    <w:p w:rsidR="00711631" w:rsidRDefault="00711631" w:rsidP="00711631">
      <w:pPr>
        <w:ind w:firstLine="709"/>
        <w:jc w:val="both"/>
        <w:rPr>
          <w:b/>
          <w:sz w:val="28"/>
          <w:szCs w:val="28"/>
        </w:rPr>
      </w:pPr>
    </w:p>
    <w:p w:rsidR="00801E98" w:rsidRDefault="00801E98" w:rsidP="00711631">
      <w:pPr>
        <w:ind w:firstLine="709"/>
        <w:jc w:val="both"/>
        <w:rPr>
          <w:b/>
          <w:sz w:val="28"/>
          <w:szCs w:val="28"/>
        </w:rPr>
      </w:pPr>
    </w:p>
    <w:p w:rsidR="00801E98" w:rsidRDefault="00801E98" w:rsidP="00711631">
      <w:pPr>
        <w:ind w:firstLine="709"/>
        <w:jc w:val="both"/>
        <w:rPr>
          <w:b/>
          <w:sz w:val="28"/>
          <w:szCs w:val="28"/>
        </w:rPr>
      </w:pPr>
    </w:p>
    <w:p w:rsidR="00801E98" w:rsidRDefault="00801E98" w:rsidP="00711631">
      <w:pPr>
        <w:ind w:firstLine="709"/>
        <w:jc w:val="both"/>
        <w:rPr>
          <w:b/>
          <w:sz w:val="28"/>
          <w:szCs w:val="28"/>
        </w:rPr>
      </w:pPr>
    </w:p>
    <w:p w:rsidR="00711631" w:rsidRDefault="00711631" w:rsidP="00711631">
      <w:pPr>
        <w:ind w:firstLine="709"/>
        <w:jc w:val="both"/>
        <w:rPr>
          <w:b/>
          <w:sz w:val="28"/>
          <w:szCs w:val="28"/>
        </w:rPr>
      </w:pPr>
      <w:r w:rsidRPr="00BF0E4F">
        <w:rPr>
          <w:b/>
          <w:sz w:val="28"/>
          <w:szCs w:val="28"/>
        </w:rPr>
        <w:t xml:space="preserve">4. Амидные удобрения </w:t>
      </w:r>
    </w:p>
    <w:p w:rsidR="00711631" w:rsidRPr="007151FD" w:rsidRDefault="00711631" w:rsidP="00711631">
      <w:pPr>
        <w:ind w:firstLine="709"/>
        <w:jc w:val="both"/>
        <w:rPr>
          <w:b/>
          <w:sz w:val="16"/>
          <w:szCs w:val="16"/>
        </w:rPr>
      </w:pP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 w:rsidRPr="002640D9">
        <w:rPr>
          <w:sz w:val="28"/>
          <w:szCs w:val="28"/>
          <w:u w:val="single"/>
        </w:rPr>
        <w:t>1. Амидн</w:t>
      </w:r>
      <w:r>
        <w:rPr>
          <w:sz w:val="28"/>
          <w:szCs w:val="28"/>
          <w:u w:val="single"/>
        </w:rPr>
        <w:t>о</w:t>
      </w:r>
      <w:r w:rsidRPr="002640D9">
        <w:rPr>
          <w:sz w:val="28"/>
          <w:szCs w:val="28"/>
          <w:u w:val="single"/>
        </w:rPr>
        <w:t>е удобрени</w:t>
      </w:r>
      <w:r>
        <w:rPr>
          <w:sz w:val="28"/>
          <w:szCs w:val="28"/>
          <w:u w:val="single"/>
        </w:rPr>
        <w:t>е</w:t>
      </w:r>
      <w:r w:rsidRPr="002640D9">
        <w:rPr>
          <w:sz w:val="28"/>
          <w:szCs w:val="28"/>
          <w:u w:val="single"/>
        </w:rPr>
        <w:t xml:space="preserve"> (карбамид)</w:t>
      </w:r>
      <w:r>
        <w:rPr>
          <w:sz w:val="28"/>
          <w:szCs w:val="28"/>
        </w:rPr>
        <w:t xml:space="preserve"> – СО(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BF0E4F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 w:rsidRPr="00BF0E4F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содержит не менее 46% азота. Получается синтезом из аммиака и углекислого газа при высоких давлениях и температуре. Это белое кристаллическое вещество, хорошо растворимое в воде, </w:t>
      </w:r>
      <w:proofErr w:type="gramStart"/>
      <w:r>
        <w:rPr>
          <w:sz w:val="28"/>
          <w:szCs w:val="28"/>
        </w:rPr>
        <w:t>обладающая</w:t>
      </w:r>
      <w:proofErr w:type="gramEnd"/>
      <w:r>
        <w:rPr>
          <w:sz w:val="28"/>
          <w:szCs w:val="28"/>
        </w:rPr>
        <w:t xml:space="preserve"> слабой гигроскопичностью, поэтому при правильном хранении мало слеживается.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Мочевина является одной из лучших азотных удобрений и по эффективности равноценна аммиачной селитре, а на рисе – сульфату аммония. Ее можно применять под все </w:t>
      </w:r>
      <w:proofErr w:type="gramStart"/>
      <w:r>
        <w:rPr>
          <w:sz w:val="28"/>
          <w:szCs w:val="28"/>
        </w:rPr>
        <w:t>культуры</w:t>
      </w:r>
      <w:proofErr w:type="gramEnd"/>
      <w:r>
        <w:rPr>
          <w:sz w:val="28"/>
          <w:szCs w:val="28"/>
        </w:rPr>
        <w:t xml:space="preserve"> как в основное удобрение, так и в подкормки. При внесении в почву мочевину сразу же нужно заделывать, чтобы избежать потери в виде аммиака.</w:t>
      </w:r>
    </w:p>
    <w:p w:rsidR="00711631" w:rsidRDefault="00711631" w:rsidP="007116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 внекорневую подкормку овощных, плодовых и зерновых культур предпочтительнее применять мочевину, она дает меньше ожогов, чем аммиачная селитра.</w:t>
      </w:r>
    </w:p>
    <w:p w:rsidR="00711631" w:rsidRPr="00BF0E4F" w:rsidRDefault="00711631" w:rsidP="00711631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Для консервации азота мочевины и аммиачных удобрений в почве в аммонийной форме используются ингибиторы нитрификации, которые при внесении в почву с удобрениями в дозе 1,5-2,0 кг/га </w:t>
      </w:r>
      <w:proofErr w:type="spellStart"/>
      <w:r>
        <w:rPr>
          <w:sz w:val="28"/>
          <w:szCs w:val="28"/>
        </w:rPr>
        <w:t>ториозят</w:t>
      </w:r>
      <w:proofErr w:type="spellEnd"/>
      <w:r>
        <w:rPr>
          <w:sz w:val="28"/>
          <w:szCs w:val="28"/>
        </w:rPr>
        <w:t xml:space="preserve"> нитрификацию в течение 1,5-2 месяцев и сохраняют минеральный азот почвы в аммиачной форме, снижая потери азота в газообразной форме и в форме нитратов в 1,5-2,0 раза.</w:t>
      </w:r>
      <w:proofErr w:type="gramEnd"/>
      <w:r>
        <w:rPr>
          <w:sz w:val="28"/>
          <w:szCs w:val="28"/>
        </w:rPr>
        <w:t xml:space="preserve"> Такое сочетание аммиачных удобрений и ингибиторов нитрификации, снижая потери азота, значительно повышает эффективность применяемых удобрений.</w:t>
      </w:r>
    </w:p>
    <w:p w:rsidR="00711631" w:rsidRPr="00711631" w:rsidRDefault="00711631" w:rsidP="00711631">
      <w:pPr>
        <w:ind w:firstLine="709"/>
        <w:jc w:val="both"/>
        <w:rPr>
          <w:sz w:val="16"/>
          <w:szCs w:val="16"/>
        </w:rPr>
      </w:pPr>
    </w:p>
    <w:p w:rsidR="00711631" w:rsidRPr="00966F3C" w:rsidRDefault="00711631" w:rsidP="007116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966F3C">
        <w:rPr>
          <w:sz w:val="28"/>
          <w:szCs w:val="28"/>
        </w:rPr>
        <w:t>Что такое аммонификация, нитрификация и денитрификация</w:t>
      </w:r>
    </w:p>
    <w:p w:rsidR="00711631" w:rsidRPr="00966F3C" w:rsidRDefault="00711631" w:rsidP="007116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966F3C">
        <w:rPr>
          <w:sz w:val="28"/>
          <w:szCs w:val="28"/>
        </w:rPr>
        <w:t xml:space="preserve">Что такое </w:t>
      </w:r>
      <w:proofErr w:type="spellStart"/>
      <w:r w:rsidRPr="00966F3C">
        <w:rPr>
          <w:sz w:val="28"/>
          <w:szCs w:val="28"/>
        </w:rPr>
        <w:t>аминирование</w:t>
      </w:r>
      <w:proofErr w:type="spellEnd"/>
      <w:r w:rsidRPr="00966F3C">
        <w:rPr>
          <w:sz w:val="28"/>
          <w:szCs w:val="28"/>
        </w:rPr>
        <w:t xml:space="preserve">, </w:t>
      </w:r>
      <w:proofErr w:type="spellStart"/>
      <w:r w:rsidRPr="00966F3C">
        <w:rPr>
          <w:sz w:val="28"/>
          <w:szCs w:val="28"/>
        </w:rPr>
        <w:t>дезаминирование</w:t>
      </w:r>
      <w:proofErr w:type="spellEnd"/>
      <w:r w:rsidRPr="00966F3C">
        <w:rPr>
          <w:sz w:val="28"/>
          <w:szCs w:val="28"/>
        </w:rPr>
        <w:t xml:space="preserve"> и </w:t>
      </w:r>
      <w:proofErr w:type="spellStart"/>
      <w:r w:rsidRPr="00966F3C">
        <w:rPr>
          <w:sz w:val="28"/>
          <w:szCs w:val="28"/>
        </w:rPr>
        <w:t>переаминирование</w:t>
      </w:r>
      <w:proofErr w:type="spellEnd"/>
    </w:p>
    <w:p w:rsidR="00711631" w:rsidRPr="00966F3C" w:rsidRDefault="00711631" w:rsidP="007116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966F3C">
        <w:rPr>
          <w:sz w:val="28"/>
          <w:szCs w:val="28"/>
        </w:rPr>
        <w:t>Какова классификация азотных удобрений</w:t>
      </w:r>
    </w:p>
    <w:p w:rsidR="00711631" w:rsidRDefault="00711631" w:rsidP="007116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966F3C">
        <w:rPr>
          <w:sz w:val="28"/>
          <w:szCs w:val="28"/>
        </w:rPr>
        <w:t>Назовите основные азотные удобрения и их действующие начала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B3067"/>
    <w:multiLevelType w:val="hybridMultilevel"/>
    <w:tmpl w:val="AD3A3A6C"/>
    <w:lvl w:ilvl="0" w:tplc="CE262A9A">
      <w:start w:val="1"/>
      <w:numFmt w:val="decimal"/>
      <w:lvlText w:val="%1."/>
      <w:lvlJc w:val="left"/>
      <w:pPr>
        <w:tabs>
          <w:tab w:val="num" w:pos="1770"/>
        </w:tabs>
        <w:ind w:left="177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3C25677"/>
    <w:multiLevelType w:val="hybridMultilevel"/>
    <w:tmpl w:val="1494BCB2"/>
    <w:lvl w:ilvl="0" w:tplc="206E5CE4">
      <w:start w:val="1"/>
      <w:numFmt w:val="decimal"/>
      <w:lvlText w:val="%1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711631"/>
    <w:rsid w:val="00711631"/>
    <w:rsid w:val="007151FD"/>
    <w:rsid w:val="00780F54"/>
    <w:rsid w:val="00801E98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6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4778</Words>
  <Characters>27240</Characters>
  <Application>Microsoft Office Word</Application>
  <DocSecurity>0</DocSecurity>
  <Lines>227</Lines>
  <Paragraphs>63</Paragraphs>
  <ScaleCrop>false</ScaleCrop>
  <Company/>
  <LinksUpToDate>false</LinksUpToDate>
  <CharactersWithSpaces>31955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2021-01-22T19:08:00Z</dcterms:created>
  <dcterms:modified xsi:type="dcterms:W3CDTF">2021-01-22T19:08:00Z</dcterms:modified>
</cp:coreProperties>
</file>